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D8C" w:rsidRDefault="00A225C7" w:rsidP="009E09EB">
      <w:pPr>
        <w:pStyle w:val="11"/>
        <w:spacing w:before="49"/>
        <w:ind w:left="0" w:right="178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210300" cy="86250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2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C7" w:rsidRDefault="00A225C7" w:rsidP="009E09EB">
      <w:pPr>
        <w:pStyle w:val="11"/>
        <w:spacing w:before="49"/>
        <w:ind w:left="0" w:right="178"/>
        <w:jc w:val="center"/>
        <w:rPr>
          <w:lang w:val="ru-RU"/>
        </w:rPr>
      </w:pPr>
    </w:p>
    <w:p w:rsidR="00A225C7" w:rsidRDefault="00A225C7" w:rsidP="009E09EB">
      <w:pPr>
        <w:pStyle w:val="11"/>
        <w:spacing w:before="49"/>
        <w:ind w:left="0" w:right="178"/>
        <w:jc w:val="center"/>
        <w:rPr>
          <w:lang w:val="ru-RU"/>
        </w:rPr>
      </w:pPr>
    </w:p>
    <w:p w:rsidR="00A225C7" w:rsidRPr="00A225C7" w:rsidRDefault="00A225C7" w:rsidP="009E09EB">
      <w:pPr>
        <w:pStyle w:val="11"/>
        <w:spacing w:before="49"/>
        <w:ind w:left="0" w:right="178"/>
        <w:jc w:val="center"/>
        <w:rPr>
          <w:lang w:val="ru-RU"/>
        </w:rPr>
      </w:pPr>
    </w:p>
    <w:p w:rsidR="00023D8C" w:rsidRPr="00023D8C" w:rsidRDefault="00023D8C" w:rsidP="00A225C7">
      <w:pPr>
        <w:autoSpaceDE w:val="0"/>
        <w:autoSpaceDN w:val="0"/>
        <w:adjustRightInd w:val="0"/>
        <w:spacing w:after="0" w:line="240" w:lineRule="auto"/>
      </w:pPr>
      <w:r>
        <w:tab/>
      </w:r>
    </w:p>
    <w:p w:rsidR="00023D8C" w:rsidRPr="00023D8C" w:rsidRDefault="00023D8C" w:rsidP="009E09EB">
      <w:pPr>
        <w:pStyle w:val="11"/>
        <w:spacing w:before="49"/>
        <w:ind w:left="0" w:right="178"/>
        <w:jc w:val="center"/>
        <w:rPr>
          <w:lang w:val="ru-RU"/>
        </w:rPr>
      </w:pPr>
    </w:p>
    <w:p w:rsidR="009E09EB" w:rsidRPr="00B25D41" w:rsidRDefault="009E09EB" w:rsidP="009E09EB">
      <w:pPr>
        <w:pStyle w:val="11"/>
        <w:spacing w:before="49"/>
        <w:ind w:left="0" w:right="178"/>
        <w:jc w:val="center"/>
        <w:rPr>
          <w:lang w:val="ru-RU"/>
        </w:rPr>
      </w:pPr>
      <w:r w:rsidRPr="00B25D41">
        <w:rPr>
          <w:lang w:val="ru-RU"/>
        </w:rPr>
        <w:t>1.ОБЩИЕ ПОЛОЖЕНИЯ</w:t>
      </w:r>
    </w:p>
    <w:p w:rsidR="009E09EB" w:rsidRPr="00B25D41" w:rsidRDefault="009E09EB" w:rsidP="009E09EB">
      <w:pPr>
        <w:pStyle w:val="a3"/>
        <w:spacing w:before="9"/>
        <w:ind w:left="0"/>
        <w:jc w:val="left"/>
        <w:rPr>
          <w:b/>
          <w:sz w:val="35"/>
          <w:lang w:val="ru-RU"/>
        </w:rPr>
      </w:pPr>
    </w:p>
    <w:p w:rsidR="009E09EB" w:rsidRPr="00DC0075" w:rsidRDefault="009E09EB" w:rsidP="009E09EB">
      <w:pPr>
        <w:pStyle w:val="a5"/>
        <w:numPr>
          <w:ilvl w:val="1"/>
          <w:numId w:val="43"/>
        </w:numPr>
        <w:tabs>
          <w:tab w:val="left" w:pos="866"/>
        </w:tabs>
        <w:spacing w:line="276" w:lineRule="auto"/>
        <w:ind w:right="177"/>
        <w:rPr>
          <w:sz w:val="28"/>
          <w:lang w:val="ru-RU"/>
        </w:rPr>
      </w:pPr>
      <w:r>
        <w:rPr>
          <w:sz w:val="28"/>
          <w:lang w:val="ru-RU"/>
        </w:rPr>
        <w:t>1.1.</w:t>
      </w:r>
      <w:r w:rsidRPr="00DC0075">
        <w:rPr>
          <w:sz w:val="28"/>
          <w:lang w:val="ru-RU"/>
        </w:rPr>
        <w:t xml:space="preserve">Настоящее Положение о системе оплаты труда работников Государственного бюджетного профессионального образовательного учреждения </w:t>
      </w:r>
      <w:r>
        <w:rPr>
          <w:sz w:val="28"/>
          <w:lang w:val="ru-RU"/>
        </w:rPr>
        <w:t>Республики Дагестан</w:t>
      </w:r>
      <w:r w:rsidRPr="00DC0075">
        <w:rPr>
          <w:sz w:val="28"/>
          <w:lang w:val="ru-RU"/>
        </w:rPr>
        <w:t xml:space="preserve"> «</w:t>
      </w:r>
      <w:r>
        <w:rPr>
          <w:sz w:val="28"/>
          <w:lang w:val="ru-RU"/>
        </w:rPr>
        <w:t xml:space="preserve">Железнодорожный колледж» </w:t>
      </w:r>
      <w:r w:rsidRPr="00DC0075">
        <w:rPr>
          <w:sz w:val="28"/>
          <w:lang w:val="ru-RU"/>
        </w:rPr>
        <w:t>(далее - Положение) регулирует порядок и условия оплаты труда работников</w:t>
      </w:r>
      <w:r>
        <w:rPr>
          <w:sz w:val="28"/>
          <w:lang w:val="ru-RU"/>
        </w:rPr>
        <w:t xml:space="preserve">ГБПОУ РД «ЖК» </w:t>
      </w:r>
      <w:r w:rsidRPr="00DC0075">
        <w:rPr>
          <w:sz w:val="28"/>
          <w:lang w:val="ru-RU"/>
        </w:rPr>
        <w:t>(далее – Колледж), определяет порядок формирования фонда оплаты труда работников Колледжа, устанавливает зависимость заработной платы работника от его квалификации, сложности выполняемой работы, качества и количества затраченного труда, а также компенсирующих, стимулирующих выплат ипремирования.</w:t>
      </w:r>
    </w:p>
    <w:p w:rsidR="009E09EB" w:rsidRPr="00DC0075" w:rsidRDefault="009E09EB" w:rsidP="009E09EB">
      <w:pPr>
        <w:pStyle w:val="a5"/>
        <w:numPr>
          <w:ilvl w:val="1"/>
          <w:numId w:val="43"/>
        </w:numPr>
        <w:tabs>
          <w:tab w:val="left" w:pos="593"/>
        </w:tabs>
        <w:ind w:left="592" w:hanging="492"/>
        <w:rPr>
          <w:sz w:val="28"/>
          <w:lang w:val="ru-RU"/>
        </w:rPr>
      </w:pPr>
      <w:r w:rsidRPr="00DC0075">
        <w:rPr>
          <w:sz w:val="28"/>
          <w:lang w:val="ru-RU"/>
        </w:rPr>
        <w:t>Правовым основанием для разработки настоящего Положения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являются:</w:t>
      </w:r>
    </w:p>
    <w:p w:rsidR="009E09EB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before="47"/>
        <w:ind w:firstLine="0"/>
        <w:rPr>
          <w:sz w:val="28"/>
        </w:rPr>
      </w:pPr>
      <w:proofErr w:type="spellStart"/>
      <w:r>
        <w:rPr>
          <w:sz w:val="28"/>
        </w:rPr>
        <w:t>Трудовой</w:t>
      </w:r>
      <w:proofErr w:type="spellEnd"/>
      <w:r w:rsidR="00A00FEE">
        <w:rPr>
          <w:sz w:val="28"/>
        </w:rPr>
        <w:t xml:space="preserve"> </w:t>
      </w:r>
      <w:proofErr w:type="spellStart"/>
      <w:r>
        <w:rPr>
          <w:sz w:val="28"/>
        </w:rPr>
        <w:t>кодекс</w:t>
      </w:r>
      <w:proofErr w:type="spellEnd"/>
      <w:r w:rsidR="00A00FEE">
        <w:rPr>
          <w:sz w:val="28"/>
        </w:rPr>
        <w:t xml:space="preserve"> </w:t>
      </w:r>
      <w:proofErr w:type="spellStart"/>
      <w:r>
        <w:rPr>
          <w:sz w:val="28"/>
        </w:rPr>
        <w:t>Российской</w:t>
      </w:r>
      <w:proofErr w:type="spellEnd"/>
      <w:r w:rsidR="00A00FEE">
        <w:rPr>
          <w:sz w:val="28"/>
        </w:rPr>
        <w:t xml:space="preserve"> </w:t>
      </w:r>
      <w:proofErr w:type="spellStart"/>
      <w:r>
        <w:rPr>
          <w:sz w:val="28"/>
        </w:rPr>
        <w:t>Федерации</w:t>
      </w:r>
      <w:proofErr w:type="spellEnd"/>
      <w:r>
        <w:rPr>
          <w:sz w:val="28"/>
        </w:rPr>
        <w:t>;</w:t>
      </w:r>
    </w:p>
    <w:p w:rsidR="009E09EB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before="50" w:line="276" w:lineRule="auto"/>
        <w:ind w:right="180" w:firstLine="0"/>
        <w:rPr>
          <w:sz w:val="28"/>
          <w:lang w:val="ru-RU"/>
        </w:rPr>
      </w:pPr>
      <w:r w:rsidRPr="00DC0075">
        <w:rPr>
          <w:sz w:val="28"/>
          <w:lang w:val="ru-RU"/>
        </w:rPr>
        <w:t>Федеральный Закон от 29.12.2012 года № 273-Ф3 «Об образовании в РоссийскойФедерации»;</w:t>
      </w:r>
    </w:p>
    <w:p w:rsidR="009E09EB" w:rsidRPr="00A42545" w:rsidRDefault="009E09EB" w:rsidP="009E09EB">
      <w:pPr>
        <w:pStyle w:val="formattexttopleveltextcentertext"/>
        <w:numPr>
          <w:ilvl w:val="0"/>
          <w:numId w:val="42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 w:rsidRPr="00A42545">
        <w:rPr>
          <w:color w:val="2D2D2D"/>
          <w:spacing w:val="2"/>
          <w:sz w:val="28"/>
          <w:szCs w:val="28"/>
        </w:rPr>
        <w:t xml:space="preserve">Постановление Правительства Республики Дагестан N 345от 8 октября </w:t>
      </w:r>
      <w:smartTag w:uri="urn:schemas-microsoft-com:office:smarttags" w:element="metricconverter">
        <w:smartTagPr>
          <w:attr w:name="ProductID" w:val="2009 г"/>
        </w:smartTagPr>
        <w:r w:rsidRPr="00A42545">
          <w:rPr>
            <w:color w:val="2D2D2D"/>
            <w:spacing w:val="2"/>
            <w:sz w:val="28"/>
            <w:szCs w:val="28"/>
          </w:rPr>
          <w:t>2009 г</w:t>
        </w:r>
      </w:smartTag>
      <w:r w:rsidRPr="00A42545">
        <w:rPr>
          <w:color w:val="2D2D2D"/>
          <w:spacing w:val="2"/>
          <w:sz w:val="28"/>
          <w:szCs w:val="28"/>
        </w:rPr>
        <w:t xml:space="preserve">. </w:t>
      </w:r>
      <w:r>
        <w:rPr>
          <w:color w:val="2D2D2D"/>
          <w:spacing w:val="2"/>
          <w:sz w:val="28"/>
          <w:szCs w:val="28"/>
        </w:rPr>
        <w:t>«</w:t>
      </w:r>
      <w:r w:rsidRPr="00A42545">
        <w:rPr>
          <w:color w:val="2D2D2D"/>
          <w:spacing w:val="2"/>
          <w:sz w:val="28"/>
          <w:szCs w:val="28"/>
        </w:rPr>
        <w:t xml:space="preserve">Об утверждении  </w:t>
      </w:r>
      <w:r>
        <w:rPr>
          <w:color w:val="3C3C3C"/>
          <w:spacing w:val="2"/>
          <w:sz w:val="28"/>
          <w:szCs w:val="28"/>
        </w:rPr>
        <w:t>п</w:t>
      </w:r>
      <w:r w:rsidRPr="00A42545">
        <w:rPr>
          <w:color w:val="3C3C3C"/>
          <w:spacing w:val="2"/>
          <w:sz w:val="28"/>
          <w:szCs w:val="28"/>
        </w:rPr>
        <w:t>оложения об оплате труда работников государственных образовательных учреждений, находящихся в ведении Министерства образования и науки Республики Дагестан</w:t>
      </w:r>
      <w:r>
        <w:rPr>
          <w:color w:val="3C3C3C"/>
          <w:spacing w:val="2"/>
          <w:sz w:val="28"/>
          <w:szCs w:val="28"/>
        </w:rPr>
        <w:t>»;</w:t>
      </w:r>
    </w:p>
    <w:p w:rsidR="009E09EB" w:rsidRPr="00E34D3D" w:rsidRDefault="009E09EB" w:rsidP="009E09EB">
      <w:pPr>
        <w:pStyle w:val="a5"/>
        <w:numPr>
          <w:ilvl w:val="0"/>
          <w:numId w:val="42"/>
        </w:numPr>
        <w:spacing w:line="276" w:lineRule="auto"/>
        <w:rPr>
          <w:sz w:val="24"/>
          <w:szCs w:val="24"/>
          <w:lang w:val="ru-RU" w:eastAsia="ru-RU"/>
        </w:rPr>
      </w:pPr>
      <w:r w:rsidRPr="00E34D3D">
        <w:rPr>
          <w:sz w:val="28"/>
          <w:szCs w:val="28"/>
          <w:lang w:val="ru-RU" w:eastAsia="ru-RU"/>
        </w:rPr>
        <w:t>Постановление</w:t>
      </w:r>
      <w:r w:rsidR="00A00FEE" w:rsidRPr="00A00FEE">
        <w:rPr>
          <w:sz w:val="28"/>
          <w:szCs w:val="28"/>
          <w:lang w:val="ru-RU" w:eastAsia="ru-RU"/>
        </w:rPr>
        <w:t xml:space="preserve"> </w:t>
      </w:r>
      <w:r w:rsidRPr="00E34D3D">
        <w:rPr>
          <w:color w:val="2D2D2D"/>
          <w:spacing w:val="2"/>
          <w:sz w:val="28"/>
          <w:szCs w:val="28"/>
          <w:lang w:val="ru-RU"/>
        </w:rPr>
        <w:t>Правительства Республики Дагестан</w:t>
      </w:r>
      <w:r>
        <w:rPr>
          <w:color w:val="2D2D2D"/>
          <w:spacing w:val="2"/>
          <w:sz w:val="28"/>
          <w:szCs w:val="28"/>
          <w:lang w:val="ru-RU"/>
        </w:rPr>
        <w:t xml:space="preserve"> №264 от 18 августа 2009г.</w:t>
      </w:r>
    </w:p>
    <w:p w:rsidR="009E09EB" w:rsidRPr="00E34D3D" w:rsidRDefault="009E09EB" w:rsidP="009E09EB">
      <w:pPr>
        <w:pStyle w:val="a5"/>
        <w:spacing w:line="276" w:lineRule="auto"/>
        <w:rPr>
          <w:b/>
          <w:bCs/>
          <w:vanish/>
          <w:sz w:val="26"/>
          <w:szCs w:val="26"/>
          <w:lang w:val="ru-RU" w:eastAsia="ru-RU"/>
        </w:rPr>
      </w:pPr>
      <w:r w:rsidRPr="00E34D3D">
        <w:rPr>
          <w:sz w:val="28"/>
          <w:szCs w:val="28"/>
          <w:lang w:val="ru-RU" w:eastAsia="ru-RU"/>
        </w:rPr>
        <w:t>«Об утверждении размеров окладов (должностных окладов), ставок заработной платы в государственных учреждениях Республики Дагестан по общеотраслевым должностям руководителей, специалистов и служащих, общеотраслевым профессиям рабочих»</w:t>
      </w:r>
      <w:r>
        <w:rPr>
          <w:sz w:val="28"/>
          <w:szCs w:val="28"/>
          <w:lang w:val="ru-RU" w:eastAsia="ru-RU"/>
        </w:rPr>
        <w:t>;</w:t>
      </w:r>
      <w:r w:rsidRPr="00E34D3D">
        <w:rPr>
          <w:b/>
          <w:bCs/>
          <w:vanish/>
          <w:sz w:val="26"/>
          <w:szCs w:val="26"/>
          <w:lang w:eastAsia="ru-RU"/>
        </w:rPr>
        <w:t> 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before="50" w:line="276" w:lineRule="auto"/>
        <w:ind w:right="180" w:firstLine="0"/>
        <w:rPr>
          <w:sz w:val="28"/>
          <w:lang w:val="ru-RU"/>
        </w:rPr>
      </w:pPr>
    </w:p>
    <w:p w:rsidR="009E09EB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ind w:left="808"/>
        <w:rPr>
          <w:i/>
          <w:sz w:val="28"/>
          <w:lang w:val="ru-RU"/>
        </w:rPr>
      </w:pPr>
      <w:r w:rsidRPr="00E34D3D">
        <w:rPr>
          <w:sz w:val="28"/>
          <w:szCs w:val="28"/>
          <w:lang w:val="ru-RU" w:eastAsia="ru-RU"/>
        </w:rPr>
        <w:t>Постановление</w:t>
      </w:r>
      <w:r w:rsidR="00A00FEE" w:rsidRPr="00A00FEE">
        <w:rPr>
          <w:sz w:val="28"/>
          <w:szCs w:val="28"/>
          <w:lang w:val="ru-RU" w:eastAsia="ru-RU"/>
        </w:rPr>
        <w:t xml:space="preserve"> </w:t>
      </w:r>
      <w:r w:rsidRPr="00E34D3D">
        <w:rPr>
          <w:color w:val="2D2D2D"/>
          <w:spacing w:val="2"/>
          <w:sz w:val="28"/>
          <w:szCs w:val="28"/>
          <w:lang w:val="ru-RU"/>
        </w:rPr>
        <w:t>Правительства Республики Дагестан</w:t>
      </w:r>
      <w:r>
        <w:rPr>
          <w:color w:val="2D2D2D"/>
          <w:spacing w:val="2"/>
          <w:sz w:val="28"/>
          <w:szCs w:val="28"/>
          <w:lang w:val="ru-RU"/>
        </w:rPr>
        <w:t xml:space="preserve"> №367 от 30.11.2016г. «О внесении изменений в </w:t>
      </w:r>
      <w:r w:rsidRPr="006E6CEF">
        <w:rPr>
          <w:color w:val="2D2D2D"/>
          <w:spacing w:val="2"/>
          <w:sz w:val="28"/>
          <w:szCs w:val="28"/>
          <w:lang w:val="ru-RU"/>
        </w:rPr>
        <w:t xml:space="preserve">Постановление Правительства Республики Дагестан </w:t>
      </w:r>
      <w:r w:rsidRPr="00A42545">
        <w:rPr>
          <w:color w:val="2D2D2D"/>
          <w:spacing w:val="2"/>
          <w:sz w:val="28"/>
          <w:szCs w:val="28"/>
        </w:rPr>
        <w:t>N</w:t>
      </w:r>
      <w:r w:rsidRPr="006E6CEF">
        <w:rPr>
          <w:color w:val="2D2D2D"/>
          <w:spacing w:val="2"/>
          <w:sz w:val="28"/>
          <w:szCs w:val="28"/>
          <w:lang w:val="ru-RU"/>
        </w:rPr>
        <w:t xml:space="preserve"> 345 от 8 октября </w:t>
      </w:r>
      <w:smartTag w:uri="urn:schemas-microsoft-com:office:smarttags" w:element="metricconverter">
        <w:smartTagPr>
          <w:attr w:name="ProductID" w:val="2009 г"/>
        </w:smartTagPr>
        <w:r w:rsidRPr="006E6CEF">
          <w:rPr>
            <w:color w:val="2D2D2D"/>
            <w:spacing w:val="2"/>
            <w:sz w:val="28"/>
            <w:szCs w:val="28"/>
            <w:lang w:val="ru-RU"/>
          </w:rPr>
          <w:t>2009 г</w:t>
        </w:r>
      </w:smartTag>
      <w:r w:rsidRPr="006E6CEF">
        <w:rPr>
          <w:color w:val="2D2D2D"/>
          <w:spacing w:val="2"/>
          <w:sz w:val="28"/>
          <w:szCs w:val="28"/>
          <w:lang w:val="ru-RU"/>
        </w:rPr>
        <w:t>.</w:t>
      </w:r>
      <w:r>
        <w:rPr>
          <w:color w:val="2D2D2D"/>
          <w:spacing w:val="2"/>
          <w:sz w:val="28"/>
          <w:szCs w:val="28"/>
          <w:lang w:val="ru-RU"/>
        </w:rPr>
        <w:t>»</w:t>
      </w:r>
    </w:p>
    <w:p w:rsidR="009E09EB" w:rsidRPr="006E6CEF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74" w:firstLine="0"/>
        <w:jc w:val="left"/>
        <w:rPr>
          <w:sz w:val="28"/>
          <w:lang w:val="ru-RU"/>
        </w:rPr>
      </w:pPr>
      <w:r w:rsidRPr="006E6CEF">
        <w:rPr>
          <w:sz w:val="28"/>
          <w:szCs w:val="28"/>
          <w:lang w:val="ru-RU"/>
        </w:rPr>
        <w:t>"Единые рекомендации по установлению на федеральном, региональном и местном уровнях систем оплаты труда работников государственных и муниципальных учреждений на 2016 год"</w:t>
      </w:r>
    </w:p>
    <w:p w:rsidR="009E09EB" w:rsidRPr="006E6CEF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74" w:firstLine="0"/>
        <w:jc w:val="left"/>
        <w:rPr>
          <w:sz w:val="28"/>
          <w:lang w:val="ru-RU"/>
        </w:rPr>
      </w:pPr>
      <w:r w:rsidRPr="006E6CEF">
        <w:rPr>
          <w:sz w:val="28"/>
          <w:lang w:val="ru-RU"/>
        </w:rPr>
        <w:t>Приказ Министерства образования и науки от 22.12.2014 № 1601 «О продолжительности рабочего времени (нормах часов педагогической работы  за ставку заработной платы) педагогических работников и о порядке определения учебной нагрузки педагогических работников, оговариваемой в трудовомдоговоре»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before="3"/>
        <w:ind w:left="808"/>
        <w:rPr>
          <w:sz w:val="28"/>
          <w:lang w:val="ru-RU"/>
        </w:rPr>
      </w:pPr>
      <w:r w:rsidRPr="00DC0075">
        <w:rPr>
          <w:sz w:val="28"/>
          <w:lang w:val="ru-RU"/>
        </w:rPr>
        <w:t>Приказ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Министерства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образования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и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науки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от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11мая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2016года</w:t>
      </w:r>
      <w:r w:rsidR="00A00FEE" w:rsidRPr="00A00FEE">
        <w:rPr>
          <w:sz w:val="28"/>
          <w:lang w:val="ru-RU"/>
        </w:rPr>
        <w:t xml:space="preserve"> </w:t>
      </w:r>
      <w:r>
        <w:rPr>
          <w:sz w:val="28"/>
        </w:rPr>
        <w:t>N</w:t>
      </w:r>
      <w:r w:rsidRPr="00DC0075">
        <w:rPr>
          <w:sz w:val="28"/>
          <w:lang w:val="ru-RU"/>
        </w:rPr>
        <w:t>536</w:t>
      </w:r>
    </w:p>
    <w:p w:rsidR="009E09EB" w:rsidRPr="00DC0075" w:rsidRDefault="009E09EB" w:rsidP="009E09EB">
      <w:pPr>
        <w:pStyle w:val="a3"/>
        <w:spacing w:before="47" w:line="276" w:lineRule="auto"/>
        <w:ind w:right="185"/>
        <w:rPr>
          <w:lang w:val="ru-RU"/>
        </w:rPr>
      </w:pPr>
      <w:r w:rsidRPr="00DC0075">
        <w:rPr>
          <w:lang w:val="ru-RU"/>
        </w:rPr>
        <w:t>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</w:p>
    <w:p w:rsidR="009E09EB" w:rsidRPr="00DC0075" w:rsidRDefault="009E09EB" w:rsidP="009E09EB">
      <w:pPr>
        <w:jc w:val="both"/>
        <w:rPr>
          <w:i/>
          <w:sz w:val="28"/>
        </w:rPr>
        <w:sectPr w:rsidR="009E09EB" w:rsidRPr="00DC0075" w:rsidSect="00CF6BF2">
          <w:footerReference w:type="default" r:id="rId8"/>
          <w:pgSz w:w="11900" w:h="16850"/>
          <w:pgMar w:top="1220" w:right="660" w:bottom="600" w:left="1460" w:header="0" w:footer="408" w:gutter="0"/>
          <w:pgNumType w:start="1"/>
          <w:cols w:space="720"/>
        </w:sectPr>
      </w:pP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before="3" w:line="276" w:lineRule="auto"/>
        <w:ind w:right="181" w:firstLine="0"/>
        <w:rPr>
          <w:sz w:val="28"/>
          <w:lang w:val="ru-RU"/>
        </w:rPr>
      </w:pPr>
      <w:r w:rsidRPr="00DC0075">
        <w:rPr>
          <w:sz w:val="28"/>
          <w:lang w:val="ru-RU"/>
        </w:rPr>
        <w:lastRenderedPageBreak/>
        <w:t xml:space="preserve">Приказ </w:t>
      </w:r>
      <w:proofErr w:type="spellStart"/>
      <w:r w:rsidRPr="00DC0075">
        <w:rPr>
          <w:sz w:val="28"/>
          <w:lang w:val="ru-RU"/>
        </w:rPr>
        <w:t>Минздравсоцразвития</w:t>
      </w:r>
      <w:proofErr w:type="spellEnd"/>
      <w:r w:rsidRPr="00DC0075">
        <w:rPr>
          <w:sz w:val="28"/>
          <w:lang w:val="ru-RU"/>
        </w:rPr>
        <w:t xml:space="preserve"> России от 05 мая 2008 года № 216н «Об утверждении профессиональных квалификационных групп должностей работниковобразования».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86" w:firstLine="0"/>
        <w:rPr>
          <w:sz w:val="28"/>
          <w:lang w:val="ru-RU"/>
        </w:rPr>
      </w:pPr>
      <w:r w:rsidRPr="00DC0075">
        <w:rPr>
          <w:sz w:val="28"/>
          <w:lang w:val="ru-RU"/>
        </w:rPr>
        <w:t xml:space="preserve">Приказ </w:t>
      </w:r>
      <w:proofErr w:type="spellStart"/>
      <w:r w:rsidRPr="00DC0075">
        <w:rPr>
          <w:sz w:val="28"/>
          <w:lang w:val="ru-RU"/>
        </w:rPr>
        <w:t>Минздравсоцразвития</w:t>
      </w:r>
      <w:proofErr w:type="spellEnd"/>
      <w:r w:rsidRPr="00DC0075">
        <w:rPr>
          <w:sz w:val="28"/>
          <w:lang w:val="ru-RU"/>
        </w:rPr>
        <w:t xml:space="preserve"> России от 29 мая 2008 года № 247н «Об утверждении профессиональных квалификационных групп общеотраслевых должностей руководителей, специалистов ислужащих».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86" w:firstLine="0"/>
        <w:rPr>
          <w:sz w:val="28"/>
          <w:lang w:val="ru-RU"/>
        </w:rPr>
      </w:pPr>
      <w:r w:rsidRPr="00DC0075">
        <w:rPr>
          <w:sz w:val="28"/>
          <w:lang w:val="ru-RU"/>
        </w:rPr>
        <w:t xml:space="preserve">Приказ </w:t>
      </w:r>
      <w:proofErr w:type="spellStart"/>
      <w:r w:rsidRPr="00DC0075">
        <w:rPr>
          <w:sz w:val="28"/>
          <w:lang w:val="ru-RU"/>
        </w:rPr>
        <w:t>Минздравсоцразвития</w:t>
      </w:r>
      <w:proofErr w:type="spellEnd"/>
      <w:r w:rsidRPr="00DC0075">
        <w:rPr>
          <w:sz w:val="28"/>
          <w:lang w:val="ru-RU"/>
        </w:rPr>
        <w:t xml:space="preserve"> России от 29 мая 2008 года № 248н «Об утверждении профессиональных квалификационных групп общеотраслевых профессийрабочих».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77" w:firstLine="0"/>
        <w:rPr>
          <w:sz w:val="28"/>
          <w:lang w:val="ru-RU"/>
        </w:rPr>
      </w:pPr>
      <w:r w:rsidRPr="00DC0075">
        <w:rPr>
          <w:sz w:val="28"/>
          <w:lang w:val="ru-RU"/>
        </w:rPr>
        <w:t>Распоряжение Правительства РФ от 26 ноября 2012 года № 2190-Р «О программе поэтапного совершенствования системы оплаты труда в государственных (муниципальных) учреждениях на 2012 - 2018г.г.».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80" w:firstLine="0"/>
        <w:rPr>
          <w:sz w:val="28"/>
          <w:lang w:val="ru-RU"/>
        </w:rPr>
      </w:pPr>
      <w:proofErr w:type="gramStart"/>
      <w:r w:rsidRPr="00DC0075">
        <w:rPr>
          <w:sz w:val="28"/>
          <w:lang w:val="ru-RU"/>
        </w:rPr>
        <w:t xml:space="preserve">Приказ </w:t>
      </w:r>
      <w:proofErr w:type="spellStart"/>
      <w:r w:rsidRPr="00DC0075">
        <w:rPr>
          <w:sz w:val="28"/>
          <w:lang w:val="ru-RU"/>
        </w:rPr>
        <w:t>Минздравсоцразвития</w:t>
      </w:r>
      <w:proofErr w:type="spellEnd"/>
      <w:r w:rsidRPr="00DC0075">
        <w:rPr>
          <w:sz w:val="28"/>
          <w:lang w:val="ru-RU"/>
        </w:rPr>
        <w:t xml:space="preserve"> РФ от 12 апреля 2011 г. № 302н </w:t>
      </w:r>
      <w:r w:rsidRPr="00DC0075">
        <w:rPr>
          <w:spacing w:val="-2"/>
          <w:sz w:val="28"/>
          <w:lang w:val="ru-RU"/>
        </w:rPr>
        <w:t xml:space="preserve">«Об </w:t>
      </w:r>
      <w:r w:rsidRPr="00DC0075">
        <w:rPr>
          <w:sz w:val="28"/>
          <w:lang w:val="ru-RU"/>
        </w:rPr>
        <w:t>утверждении перечней вредных и (или) опасных производственных факторов 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условиямитруда».</w:t>
      </w:r>
      <w:proofErr w:type="gramEnd"/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79" w:firstLine="0"/>
        <w:rPr>
          <w:sz w:val="28"/>
          <w:lang w:val="ru-RU"/>
        </w:rPr>
      </w:pPr>
      <w:r w:rsidRPr="00DC0075">
        <w:rPr>
          <w:sz w:val="28"/>
          <w:lang w:val="ru-RU"/>
        </w:rPr>
        <w:t xml:space="preserve">Приказ </w:t>
      </w:r>
      <w:proofErr w:type="spellStart"/>
      <w:r w:rsidRPr="00DC0075">
        <w:rPr>
          <w:sz w:val="28"/>
          <w:lang w:val="ru-RU"/>
        </w:rPr>
        <w:t>Минобрнауки</w:t>
      </w:r>
      <w:proofErr w:type="spellEnd"/>
      <w:r w:rsidRPr="00DC0075">
        <w:rPr>
          <w:sz w:val="28"/>
          <w:lang w:val="ru-RU"/>
        </w:rPr>
        <w:t xml:space="preserve"> РФ от 24 декабря 2010 г. </w:t>
      </w:r>
      <w:r>
        <w:rPr>
          <w:sz w:val="28"/>
        </w:rPr>
        <w:t>N</w:t>
      </w:r>
      <w:r w:rsidRPr="00DC0075">
        <w:rPr>
          <w:sz w:val="28"/>
          <w:lang w:val="ru-RU"/>
        </w:rPr>
        <w:t xml:space="preserve"> 2075 «О продолжительности рабочего времени (норме часов педагогической работы за ставку заработной платы) педагогическихработников».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before="4" w:line="276" w:lineRule="auto"/>
        <w:ind w:right="178" w:firstLine="0"/>
        <w:rPr>
          <w:sz w:val="28"/>
          <w:lang w:val="ru-RU"/>
        </w:rPr>
      </w:pPr>
      <w:r w:rsidRPr="00DC0075">
        <w:rPr>
          <w:sz w:val="28"/>
          <w:lang w:val="ru-RU"/>
        </w:rPr>
        <w:t xml:space="preserve">Приказ Министерства образования и науки Российской Федерации от 27 марта 2006 г. </w:t>
      </w:r>
      <w:r>
        <w:rPr>
          <w:sz w:val="28"/>
        </w:rPr>
        <w:t>N</w:t>
      </w:r>
      <w:r w:rsidRPr="00DC0075">
        <w:rPr>
          <w:sz w:val="28"/>
          <w:lang w:val="ru-RU"/>
        </w:rPr>
        <w:t xml:space="preserve"> 69 «Об особенностях режима рабочего времени и времени отдыха педагогических и других работников образовательныхучреждений».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before="3"/>
        <w:ind w:left="808"/>
        <w:rPr>
          <w:sz w:val="28"/>
          <w:lang w:val="ru-RU"/>
        </w:rPr>
      </w:pPr>
      <w:r w:rsidRPr="00DC0075">
        <w:rPr>
          <w:sz w:val="28"/>
          <w:lang w:val="ru-RU"/>
        </w:rPr>
        <w:t xml:space="preserve">Приказ </w:t>
      </w:r>
      <w:proofErr w:type="spellStart"/>
      <w:r w:rsidRPr="00DC0075">
        <w:rPr>
          <w:sz w:val="28"/>
          <w:lang w:val="ru-RU"/>
        </w:rPr>
        <w:t>Минздравсоцразвития</w:t>
      </w:r>
      <w:proofErr w:type="spellEnd"/>
      <w:r w:rsidRPr="00DC0075">
        <w:rPr>
          <w:sz w:val="28"/>
          <w:lang w:val="ru-RU"/>
        </w:rPr>
        <w:t xml:space="preserve"> РФ от 3 июля 2008 г. №305н</w:t>
      </w:r>
    </w:p>
    <w:p w:rsidR="009E09EB" w:rsidRPr="006E6CEF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before="44" w:line="276" w:lineRule="auto"/>
        <w:ind w:right="184" w:firstLine="0"/>
        <w:rPr>
          <w:sz w:val="28"/>
          <w:lang w:val="ru-RU"/>
        </w:rPr>
      </w:pPr>
      <w:r w:rsidRPr="00DC0075">
        <w:rPr>
          <w:sz w:val="28"/>
          <w:lang w:val="ru-RU"/>
        </w:rPr>
        <w:t xml:space="preserve">«Об утверждении профессиональных квалификационных групп должностей работников сферы научных исследований и разработок» (в ред. </w:t>
      </w:r>
      <w:r w:rsidRPr="006E6CEF">
        <w:rPr>
          <w:sz w:val="28"/>
          <w:lang w:val="ru-RU"/>
        </w:rPr>
        <w:t xml:space="preserve">Приказа </w:t>
      </w:r>
      <w:proofErr w:type="spellStart"/>
      <w:r w:rsidRPr="006E6CEF">
        <w:rPr>
          <w:sz w:val="28"/>
          <w:lang w:val="ru-RU"/>
        </w:rPr>
        <w:t>Минздравсоцразвития</w:t>
      </w:r>
      <w:proofErr w:type="spellEnd"/>
      <w:r w:rsidRPr="006E6CEF">
        <w:rPr>
          <w:sz w:val="28"/>
          <w:lang w:val="ru-RU"/>
        </w:rPr>
        <w:t xml:space="preserve"> РФ от 19.12.2008 </w:t>
      </w:r>
      <w:r>
        <w:rPr>
          <w:sz w:val="28"/>
        </w:rPr>
        <w:t>N</w:t>
      </w:r>
      <w:r w:rsidRPr="006E6CEF">
        <w:rPr>
          <w:sz w:val="28"/>
          <w:lang w:val="ru-RU"/>
        </w:rPr>
        <w:t>740н).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83" w:firstLine="0"/>
        <w:rPr>
          <w:sz w:val="28"/>
          <w:lang w:val="ru-RU"/>
        </w:rPr>
      </w:pPr>
      <w:r w:rsidRPr="00DC0075">
        <w:rPr>
          <w:sz w:val="28"/>
          <w:lang w:val="ru-RU"/>
        </w:rPr>
        <w:t xml:space="preserve">. Приказ </w:t>
      </w:r>
      <w:proofErr w:type="spellStart"/>
      <w:r w:rsidRPr="00DC0075">
        <w:rPr>
          <w:sz w:val="28"/>
          <w:lang w:val="ru-RU"/>
        </w:rPr>
        <w:t>Минздравсоцразвития</w:t>
      </w:r>
      <w:proofErr w:type="spellEnd"/>
      <w:r w:rsidRPr="00DC0075">
        <w:rPr>
          <w:sz w:val="28"/>
          <w:lang w:val="ru-RU"/>
        </w:rPr>
        <w:t xml:space="preserve"> РФ от 31 мая 2011 г. № 448н «О внесении изменения в Единый квалификационный справочник должностей руководителей, специалистов и служащих, раздел «Квалификационные характеристики должностей работниковобразования».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84" w:firstLine="0"/>
        <w:rPr>
          <w:sz w:val="28"/>
          <w:lang w:val="ru-RU"/>
        </w:rPr>
      </w:pPr>
      <w:r w:rsidRPr="00DC0075">
        <w:rPr>
          <w:sz w:val="28"/>
          <w:lang w:val="ru-RU"/>
        </w:rPr>
        <w:t xml:space="preserve">Постановление Минтруда РФ от 09.02.2004 г. № 9 «Об утверждении Порядка применения Единого квалификационного справочника должностей руководителей, специалистов и служащих» (в редакции Приказа </w:t>
      </w:r>
      <w:proofErr w:type="spellStart"/>
      <w:r w:rsidRPr="00DC0075">
        <w:rPr>
          <w:sz w:val="28"/>
          <w:lang w:val="ru-RU"/>
        </w:rPr>
        <w:t>Минздравсоцразвития</w:t>
      </w:r>
      <w:proofErr w:type="spellEnd"/>
      <w:r w:rsidRPr="00DC0075">
        <w:rPr>
          <w:sz w:val="28"/>
          <w:lang w:val="ru-RU"/>
        </w:rPr>
        <w:t xml:space="preserve"> РФ </w:t>
      </w:r>
      <w:hyperlink r:id="rId9">
        <w:r w:rsidRPr="00DC0075">
          <w:rPr>
            <w:sz w:val="28"/>
            <w:lang w:val="ru-RU"/>
          </w:rPr>
          <w:t>от</w:t>
        </w:r>
      </w:hyperlink>
      <w:hyperlink r:id="rId10">
        <w:r w:rsidRPr="00DC0075">
          <w:rPr>
            <w:sz w:val="28"/>
            <w:lang w:val="ru-RU"/>
          </w:rPr>
          <w:t xml:space="preserve">25.10.2010 </w:t>
        </w:r>
        <w:r>
          <w:rPr>
            <w:sz w:val="28"/>
          </w:rPr>
          <w:t>N</w:t>
        </w:r>
        <w:r w:rsidRPr="00DC0075">
          <w:rPr>
            <w:sz w:val="28"/>
            <w:lang w:val="ru-RU"/>
          </w:rPr>
          <w:t>921н)</w:t>
        </w:r>
      </w:hyperlink>
      <w:r w:rsidRPr="00DC0075">
        <w:rPr>
          <w:sz w:val="28"/>
          <w:lang w:val="ru-RU"/>
        </w:rPr>
        <w:t>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82" w:firstLine="0"/>
        <w:rPr>
          <w:sz w:val="28"/>
          <w:lang w:val="ru-RU"/>
        </w:rPr>
      </w:pPr>
      <w:r w:rsidRPr="00DC0075">
        <w:rPr>
          <w:sz w:val="28"/>
          <w:lang w:val="ru-RU"/>
        </w:rPr>
        <w:t xml:space="preserve">Постановление Минтруда РФ от 30.06.2003 № 41 «Об особенностях </w:t>
      </w:r>
      <w:r w:rsidRPr="00DC0075">
        <w:rPr>
          <w:sz w:val="28"/>
          <w:lang w:val="ru-RU"/>
        </w:rPr>
        <w:lastRenderedPageBreak/>
        <w:t>работы по совместительству педагогических, медицинских, фармацевтических работников и работниковкультуры».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spacing w:line="276" w:lineRule="auto"/>
        <w:ind w:right="179" w:firstLine="0"/>
        <w:rPr>
          <w:sz w:val="28"/>
          <w:lang w:val="ru-RU"/>
        </w:rPr>
      </w:pPr>
      <w:r w:rsidRPr="00DC0075">
        <w:rPr>
          <w:sz w:val="28"/>
          <w:lang w:val="ru-RU"/>
        </w:rPr>
        <w:t>Приказ Министерства образования и науки Российской Федерации от 22 января 2014 года № 31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№2464.</w:t>
      </w:r>
    </w:p>
    <w:p w:rsidR="009E09EB" w:rsidRPr="00DC0075" w:rsidRDefault="009E09EB" w:rsidP="009E09EB">
      <w:pPr>
        <w:pStyle w:val="a5"/>
        <w:numPr>
          <w:ilvl w:val="0"/>
          <w:numId w:val="42"/>
        </w:numPr>
        <w:tabs>
          <w:tab w:val="left" w:pos="809"/>
        </w:tabs>
        <w:ind w:left="808"/>
        <w:rPr>
          <w:sz w:val="28"/>
          <w:lang w:val="ru-RU"/>
        </w:rPr>
      </w:pPr>
      <w:r w:rsidRPr="00DC0075">
        <w:rPr>
          <w:sz w:val="28"/>
          <w:lang w:val="ru-RU"/>
        </w:rPr>
        <w:t>Устав и коллективный договор ГБПОУ</w:t>
      </w:r>
      <w:r>
        <w:rPr>
          <w:sz w:val="28"/>
          <w:lang w:val="ru-RU"/>
        </w:rPr>
        <w:t xml:space="preserve"> РЖ «</w:t>
      </w:r>
      <w:r w:rsidRPr="00DC0075">
        <w:rPr>
          <w:sz w:val="28"/>
          <w:lang w:val="ru-RU"/>
        </w:rPr>
        <w:t>Ж</w:t>
      </w:r>
      <w:r>
        <w:rPr>
          <w:sz w:val="28"/>
          <w:lang w:val="ru-RU"/>
        </w:rPr>
        <w:t>К»</w:t>
      </w:r>
      <w:r w:rsidRPr="00DC0075">
        <w:rPr>
          <w:sz w:val="28"/>
          <w:lang w:val="ru-RU"/>
        </w:rPr>
        <w:t>.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1.2 Оп</w:t>
      </w:r>
      <w:r>
        <w:rPr>
          <w:rFonts w:ascii="Times New Roman" w:hAnsi="Times New Roman" w:cs="Times New Roman"/>
          <w:sz w:val="28"/>
          <w:szCs w:val="28"/>
        </w:rPr>
        <w:t>лата труда работников Г</w:t>
      </w:r>
      <w:r w:rsidRPr="009E09EB">
        <w:rPr>
          <w:rFonts w:ascii="Times New Roman" w:hAnsi="Times New Roman" w:cs="Times New Roman"/>
          <w:sz w:val="28"/>
          <w:szCs w:val="28"/>
        </w:rPr>
        <w:t xml:space="preserve">осударственного бюджетного профессионального образовательного учреждения </w:t>
      </w:r>
      <w:r>
        <w:rPr>
          <w:rFonts w:ascii="Times New Roman" w:hAnsi="Times New Roman" w:cs="Times New Roman"/>
          <w:sz w:val="28"/>
          <w:szCs w:val="28"/>
        </w:rPr>
        <w:t xml:space="preserve"> Республики Дагестан </w:t>
      </w:r>
      <w:r w:rsidRPr="009E09E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Железнодорожный </w:t>
      </w:r>
      <w:r w:rsidRPr="009E09EB">
        <w:rPr>
          <w:rFonts w:ascii="Times New Roman" w:hAnsi="Times New Roman" w:cs="Times New Roman"/>
          <w:sz w:val="28"/>
          <w:szCs w:val="28"/>
        </w:rPr>
        <w:t xml:space="preserve"> колледж) (далее </w:t>
      </w:r>
      <w:r>
        <w:rPr>
          <w:rFonts w:ascii="Times New Roman" w:hAnsi="Times New Roman" w:cs="Times New Roman"/>
          <w:sz w:val="28"/>
          <w:szCs w:val="28"/>
        </w:rPr>
        <w:t>- К</w:t>
      </w:r>
      <w:r w:rsidRPr="009E09EB">
        <w:rPr>
          <w:rFonts w:ascii="Times New Roman" w:hAnsi="Times New Roman" w:cs="Times New Roman"/>
          <w:sz w:val="28"/>
          <w:szCs w:val="28"/>
        </w:rPr>
        <w:t xml:space="preserve">олледж) осуществляется на основе Должностных окладов работников подведомственных министерству образования и науки </w:t>
      </w:r>
      <w:r>
        <w:rPr>
          <w:rFonts w:ascii="Times New Roman" w:hAnsi="Times New Roman" w:cs="Times New Roman"/>
          <w:sz w:val="28"/>
          <w:szCs w:val="28"/>
        </w:rPr>
        <w:t xml:space="preserve">Республики Дагестан </w:t>
      </w:r>
      <w:r w:rsidRPr="009E09EB">
        <w:rPr>
          <w:rFonts w:ascii="Times New Roman" w:hAnsi="Times New Roman" w:cs="Times New Roman"/>
          <w:sz w:val="28"/>
          <w:szCs w:val="28"/>
        </w:rPr>
        <w:t xml:space="preserve">образовательных учреждений, созданных для реализации отдельных функций государственного управления в сфере образования и науки, по профессиональным группам должностей работников и профессий рабочих и состоит из должностного оклада, компенсационных и иных обязательных выплат из специальной части фонда оплаты труда, а также стимулирующих выплат (за счет средств </w:t>
      </w:r>
      <w:r>
        <w:rPr>
          <w:rFonts w:ascii="Times New Roman" w:hAnsi="Times New Roman" w:cs="Times New Roman"/>
          <w:sz w:val="28"/>
          <w:szCs w:val="28"/>
        </w:rPr>
        <w:t>республиканского</w:t>
      </w:r>
      <w:r w:rsidRPr="009E09EB">
        <w:rPr>
          <w:rFonts w:ascii="Times New Roman" w:hAnsi="Times New Roman" w:cs="Times New Roman"/>
          <w:sz w:val="28"/>
          <w:szCs w:val="28"/>
        </w:rPr>
        <w:t xml:space="preserve"> бюджета и доходов, от приносящей доход деятельности).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1.3 Должностные оклады педагогических работников, руководителя, </w:t>
      </w:r>
      <w:r>
        <w:rPr>
          <w:rFonts w:ascii="Times New Roman" w:hAnsi="Times New Roman" w:cs="Times New Roman"/>
          <w:sz w:val="28"/>
          <w:szCs w:val="28"/>
        </w:rPr>
        <w:t>заместителей директора,</w:t>
      </w:r>
      <w:r w:rsidRPr="009E09EB">
        <w:rPr>
          <w:rFonts w:ascii="Times New Roman" w:hAnsi="Times New Roman" w:cs="Times New Roman"/>
          <w:sz w:val="28"/>
          <w:szCs w:val="28"/>
        </w:rPr>
        <w:t xml:space="preserve"> главного бухгалтера определяются в соответствии с профессиональной квалификационной группой должностей педагогических работников с учетом минимальных требований к квалификации либо в зависимости от второй, первой или высшей квалификационной категории, присвоенной по результатам аттестации.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1.4 Должностные оклады остальных работников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E09EB">
        <w:rPr>
          <w:rFonts w:ascii="Times New Roman" w:hAnsi="Times New Roman" w:cs="Times New Roman"/>
          <w:sz w:val="28"/>
          <w:szCs w:val="28"/>
        </w:rPr>
        <w:t>олледж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определяются в соответствии с профессиональными квалификационными группами должностей работников и профессий рабочих.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E09E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09EB">
        <w:rPr>
          <w:rFonts w:ascii="Times New Roman" w:hAnsi="Times New Roman" w:cs="Times New Roman"/>
          <w:sz w:val="28"/>
          <w:szCs w:val="28"/>
        </w:rPr>
        <w:t>Размер оплаты труда</w:t>
      </w:r>
      <w:proofErr w:type="gramEnd"/>
      <w:r w:rsidRPr="009E09EB">
        <w:rPr>
          <w:rFonts w:ascii="Times New Roman" w:hAnsi="Times New Roman" w:cs="Times New Roman"/>
          <w:sz w:val="28"/>
          <w:szCs w:val="28"/>
        </w:rPr>
        <w:t xml:space="preserve"> работников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E09EB">
        <w:rPr>
          <w:rFonts w:ascii="Times New Roman" w:hAnsi="Times New Roman" w:cs="Times New Roman"/>
          <w:sz w:val="28"/>
          <w:szCs w:val="28"/>
        </w:rPr>
        <w:t>олледж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определяется с учетом следующих условий: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показателей квалификации (образование, наличие квалификационной категории, наличие ученой степени, почетного звания);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продолжительности рабочего времени (нормы часов педагогической работы за ставку заработной платы) педагогических работников;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lastRenderedPageBreak/>
        <w:t xml:space="preserve">- объемов учебной (педагогической) работы;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размеров повышения окладов в процентах на которые оклады увеличиваются;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особенностей исчисления почасовой оплаты труда педагогических работников.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дополнительной оплаты за условия труда, отклоняющиеся от нормальных условий труда; </w:t>
      </w:r>
    </w:p>
    <w:p w:rsidR="00BA5E3E" w:rsidRPr="00DC0075" w:rsidRDefault="00943F71" w:rsidP="00943F71">
      <w:pPr>
        <w:pStyle w:val="a5"/>
        <w:tabs>
          <w:tab w:val="left" w:pos="667"/>
        </w:tabs>
        <w:spacing w:line="276" w:lineRule="auto"/>
        <w:ind w:right="179"/>
        <w:rPr>
          <w:sz w:val="28"/>
          <w:lang w:val="ru-RU"/>
        </w:rPr>
      </w:pPr>
      <w:r>
        <w:rPr>
          <w:sz w:val="28"/>
          <w:szCs w:val="28"/>
          <w:lang w:val="ru-RU"/>
        </w:rPr>
        <w:t>-</w:t>
      </w:r>
      <w:r w:rsidR="009E09EB" w:rsidRPr="00BA5E3E">
        <w:rPr>
          <w:sz w:val="28"/>
          <w:szCs w:val="28"/>
          <w:lang w:val="ru-RU"/>
        </w:rPr>
        <w:t xml:space="preserve"> дополнительной оплаты педагогических и других работников за работу, не входящую в их должностные обязанности, в т.ч. связанную с образовательным процессом (кураторство</w:t>
      </w:r>
      <w:proofErr w:type="gramStart"/>
      <w:r w:rsidR="009E09EB" w:rsidRPr="00BA5E3E">
        <w:rPr>
          <w:sz w:val="28"/>
          <w:szCs w:val="28"/>
          <w:lang w:val="ru-RU"/>
        </w:rPr>
        <w:t>,з</w:t>
      </w:r>
      <w:proofErr w:type="gramEnd"/>
      <w:r w:rsidR="009E09EB" w:rsidRPr="00BA5E3E">
        <w:rPr>
          <w:sz w:val="28"/>
          <w:szCs w:val="28"/>
          <w:lang w:val="ru-RU"/>
        </w:rPr>
        <w:t>аве</w:t>
      </w:r>
      <w:r w:rsidR="00BA5E3E" w:rsidRPr="00BA5E3E">
        <w:rPr>
          <w:sz w:val="28"/>
          <w:szCs w:val="28"/>
          <w:lang w:val="ru-RU"/>
        </w:rPr>
        <w:t xml:space="preserve">дование кабинетом, </w:t>
      </w:r>
      <w:r w:rsidR="00BA5E3E" w:rsidRPr="00DC0075">
        <w:rPr>
          <w:sz w:val="28"/>
          <w:lang w:val="ru-RU"/>
        </w:rPr>
        <w:t xml:space="preserve">руководство предметными (цикловыми) и методическими </w:t>
      </w:r>
      <w:r w:rsidR="00BA5E3E">
        <w:rPr>
          <w:sz w:val="28"/>
          <w:lang w:val="ru-RU"/>
        </w:rPr>
        <w:t xml:space="preserve"> секциями и т.д.,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 проверка письменных работ и др.);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1.</w:t>
      </w:r>
      <w:r w:rsidR="00BA5E3E">
        <w:rPr>
          <w:rFonts w:ascii="Times New Roman" w:hAnsi="Times New Roman" w:cs="Times New Roman"/>
          <w:sz w:val="28"/>
          <w:szCs w:val="28"/>
        </w:rPr>
        <w:t>6</w:t>
      </w:r>
      <w:r w:rsidRPr="009E09EB">
        <w:rPr>
          <w:rFonts w:ascii="Times New Roman" w:hAnsi="Times New Roman" w:cs="Times New Roman"/>
          <w:sz w:val="28"/>
          <w:szCs w:val="28"/>
        </w:rPr>
        <w:t xml:space="preserve"> Изменение размеров должностных окладов работников </w:t>
      </w:r>
      <w:r w:rsidR="00BA5E3E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производится в связи с изменением квалификационной категории – со дня вынесения решения аттестационной комиссией.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При наступлении у работника права на изменение должностного оклада в период пребывания его в ежегодном или другом отпуске, а также в период его временной нетрудоспособности, выплата заработной платы, исходя из более высокого должностного оклада, производится со дня окончания отпуска или временной нетрудоспособности.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1.</w:t>
      </w:r>
      <w:r w:rsidR="00BA5E3E">
        <w:rPr>
          <w:rFonts w:ascii="Times New Roman" w:hAnsi="Times New Roman" w:cs="Times New Roman"/>
          <w:sz w:val="28"/>
          <w:szCs w:val="28"/>
        </w:rPr>
        <w:t>7</w:t>
      </w:r>
      <w:r w:rsidRPr="009E09EB">
        <w:rPr>
          <w:rFonts w:ascii="Times New Roman" w:hAnsi="Times New Roman" w:cs="Times New Roman"/>
          <w:sz w:val="28"/>
          <w:szCs w:val="28"/>
        </w:rPr>
        <w:t xml:space="preserve"> Специалист по кадрам </w:t>
      </w:r>
      <w:r w:rsidR="00BA5E3E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проверяет документы об образовании и стаже педагогической работы (работы по специальности, в определенной должности) преподавателей, других работников, в соответствии с которыми определяются должностные оклады работников. </w:t>
      </w:r>
    </w:p>
    <w:p w:rsidR="009E09EB" w:rsidRPr="009E09EB" w:rsidRDefault="00BA5E3E" w:rsidP="009E0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УПР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ежегодно составляет и утверждае</w:t>
      </w:r>
      <w:r w:rsidR="009E09EB" w:rsidRPr="009E09EB">
        <w:rPr>
          <w:rFonts w:ascii="Times New Roman" w:hAnsi="Times New Roman" w:cs="Times New Roman"/>
          <w:sz w:val="28"/>
          <w:szCs w:val="28"/>
        </w:rPr>
        <w:t>т руководителем тарификационные списки на преподавателей</w:t>
      </w:r>
      <w:r>
        <w:rPr>
          <w:rFonts w:ascii="Times New Roman" w:hAnsi="Times New Roman" w:cs="Times New Roman"/>
          <w:sz w:val="28"/>
          <w:szCs w:val="28"/>
        </w:rPr>
        <w:t xml:space="preserve"> и мастеров п/о Колледжа</w:t>
      </w:r>
      <w:r w:rsidR="009E09EB" w:rsidRPr="009E09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Ответственность за своевременное и правильное определение размеров должностного оклад</w:t>
      </w:r>
      <w:r w:rsidR="00BA5E3E">
        <w:rPr>
          <w:rFonts w:ascii="Times New Roman" w:hAnsi="Times New Roman" w:cs="Times New Roman"/>
          <w:sz w:val="28"/>
          <w:szCs w:val="28"/>
        </w:rPr>
        <w:t xml:space="preserve">а несет специалист по кадрам и </w:t>
      </w:r>
      <w:r w:rsidRPr="009E09EB">
        <w:rPr>
          <w:rFonts w:ascii="Times New Roman" w:hAnsi="Times New Roman" w:cs="Times New Roman"/>
          <w:sz w:val="28"/>
          <w:szCs w:val="28"/>
        </w:rPr>
        <w:t xml:space="preserve"> главн</w:t>
      </w:r>
      <w:r w:rsidR="00BA5E3E">
        <w:rPr>
          <w:rFonts w:ascii="Times New Roman" w:hAnsi="Times New Roman" w:cs="Times New Roman"/>
          <w:sz w:val="28"/>
          <w:szCs w:val="28"/>
        </w:rPr>
        <w:t>ый</w:t>
      </w:r>
      <w:r w:rsidRPr="009E09EB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BA5E3E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1.</w:t>
      </w:r>
      <w:r w:rsidR="00BA5E3E">
        <w:rPr>
          <w:rFonts w:ascii="Times New Roman" w:hAnsi="Times New Roman" w:cs="Times New Roman"/>
          <w:sz w:val="28"/>
          <w:szCs w:val="28"/>
        </w:rPr>
        <w:t>8</w:t>
      </w:r>
      <w:r w:rsidRPr="009E09EB">
        <w:rPr>
          <w:rFonts w:ascii="Times New Roman" w:hAnsi="Times New Roman" w:cs="Times New Roman"/>
          <w:sz w:val="28"/>
          <w:szCs w:val="28"/>
        </w:rPr>
        <w:t xml:space="preserve"> Размеры надбавок и доплат и порядок их применения определяются настоящим положением, другими локальными актами, касающимися вопросов оплаты труда, коллективным договором или руководителем </w:t>
      </w:r>
      <w:r w:rsidR="00BA5E3E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в пределах средств, направляемых на оплату труда и оформляются </w:t>
      </w:r>
      <w:r w:rsidRPr="009E09EB">
        <w:rPr>
          <w:rFonts w:ascii="Times New Roman" w:hAnsi="Times New Roman" w:cs="Times New Roman"/>
          <w:sz w:val="28"/>
          <w:szCs w:val="28"/>
        </w:rPr>
        <w:lastRenderedPageBreak/>
        <w:t xml:space="preserve">приказом или приложением к трудовому договору, где указывается срок действия и размер вводимой доплаты или надбавки. </w:t>
      </w:r>
    </w:p>
    <w:p w:rsidR="009E09EB" w:rsidRPr="009E09EB" w:rsidRDefault="009E09EB" w:rsidP="00BA5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1.</w:t>
      </w:r>
      <w:r w:rsidR="00BA5E3E">
        <w:rPr>
          <w:rFonts w:ascii="Times New Roman" w:hAnsi="Times New Roman" w:cs="Times New Roman"/>
          <w:sz w:val="28"/>
          <w:szCs w:val="28"/>
        </w:rPr>
        <w:t>9</w:t>
      </w:r>
      <w:r w:rsidRPr="009E09EB">
        <w:rPr>
          <w:rFonts w:ascii="Times New Roman" w:hAnsi="Times New Roman" w:cs="Times New Roman"/>
          <w:sz w:val="28"/>
          <w:szCs w:val="28"/>
        </w:rPr>
        <w:t xml:space="preserve"> Оплата труда работников по совместительству, по замещаемым должностям, а также на условиях неполного рабочего дня или неполной </w:t>
      </w:r>
    </w:p>
    <w:p w:rsidR="009E09EB" w:rsidRPr="009E09EB" w:rsidRDefault="009E09EB" w:rsidP="00BA5E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рабочей недели производится пропорционально отработанному времени исходя из должностного оклада, доплат, надбавок и выплат социального характера, предусмотренных действующим законодательством и настоящим положением.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1.1</w:t>
      </w:r>
      <w:r w:rsidR="00BA5E3E">
        <w:rPr>
          <w:rFonts w:ascii="Times New Roman" w:hAnsi="Times New Roman" w:cs="Times New Roman"/>
          <w:sz w:val="28"/>
          <w:szCs w:val="28"/>
        </w:rPr>
        <w:t>0</w:t>
      </w:r>
      <w:r w:rsidRPr="009E09EB">
        <w:rPr>
          <w:rFonts w:ascii="Times New Roman" w:hAnsi="Times New Roman" w:cs="Times New Roman"/>
          <w:sz w:val="28"/>
          <w:szCs w:val="28"/>
        </w:rPr>
        <w:t xml:space="preserve"> Определение размеров заработной платы по основной и замещаемой должностям, а также по должности, занимаемой в порядке совместительства, производится раздельно по каждой из должностей (виду работ).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1.1</w:t>
      </w:r>
      <w:r w:rsidR="00BA5E3E">
        <w:rPr>
          <w:rFonts w:ascii="Times New Roman" w:hAnsi="Times New Roman" w:cs="Times New Roman"/>
          <w:sz w:val="28"/>
          <w:szCs w:val="28"/>
        </w:rPr>
        <w:t>1</w:t>
      </w:r>
      <w:r w:rsidRPr="009E09EB">
        <w:rPr>
          <w:rFonts w:ascii="Times New Roman" w:hAnsi="Times New Roman" w:cs="Times New Roman"/>
          <w:sz w:val="28"/>
          <w:szCs w:val="28"/>
        </w:rPr>
        <w:t xml:space="preserve"> Ежегодный оплачиваемый отпуск, отпуска по беременности и родам, по уходу за ребенком, для сдачи вступительных экзаменов в учебные заведения, ученические отпуска предоставляются и оплачиваются согласно действующему законодательству. </w:t>
      </w:r>
    </w:p>
    <w:p w:rsidR="009E09EB" w:rsidRPr="009E09EB" w:rsidRDefault="00BA5E3E" w:rsidP="009E0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="009E09EB" w:rsidRPr="009E09EB">
        <w:rPr>
          <w:rFonts w:ascii="Times New Roman" w:hAnsi="Times New Roman" w:cs="Times New Roman"/>
          <w:sz w:val="28"/>
          <w:szCs w:val="28"/>
        </w:rPr>
        <w:t xml:space="preserve"> Размер заработной платы работникам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="009E09EB" w:rsidRPr="009E09EB">
        <w:rPr>
          <w:rFonts w:ascii="Times New Roman" w:hAnsi="Times New Roman" w:cs="Times New Roman"/>
          <w:sz w:val="28"/>
          <w:szCs w:val="28"/>
        </w:rPr>
        <w:t xml:space="preserve"> предельными размерами не ограничивается. </w:t>
      </w:r>
    </w:p>
    <w:p w:rsidR="009E09EB" w:rsidRPr="00A467FC" w:rsidRDefault="009E09EB" w:rsidP="00A46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FC">
        <w:rPr>
          <w:rFonts w:ascii="Times New Roman" w:hAnsi="Times New Roman" w:cs="Times New Roman"/>
          <w:b/>
          <w:sz w:val="28"/>
          <w:szCs w:val="28"/>
        </w:rPr>
        <w:t>2. ПОРЯДОК ИСЧИСЛЕНИЯ ЗАРАБОТНОЙ ПЛАТЫ ПРЕПОДАВАТЕЛЕЙ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2.1 Месячная заработная плата преподавателям определяется путем умножения часовой ставки заработной платы преподавателя на установленный ему объем годовой учебной нагрузки и деления полученного произведения на 10 учебных месяцев. Часовая ставка определяется путем деления должностного оклада преподавателя на среднемесячную норму учебной нагрузки (72 часа).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2.2 Установленная при тарификации заработная плата выплачивается ежемесячно независимо от числа недель и рабочих дней в разные месяцы.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2.3 Преподавателям, поступившим на работу в течени</w:t>
      </w:r>
      <w:proofErr w:type="gramStart"/>
      <w:r w:rsidRPr="009E09E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E09EB">
        <w:rPr>
          <w:rFonts w:ascii="Times New Roman" w:hAnsi="Times New Roman" w:cs="Times New Roman"/>
          <w:sz w:val="28"/>
          <w:szCs w:val="28"/>
        </w:rPr>
        <w:t xml:space="preserve"> учебного года, средняя месячная заработная плата определяется путем умножения их часовых ставок на объем учебной нагрузки, приходящейся на число полных месяцев работы до конца учебного года, и деления полученного произведения на количество этих же месяцев. Заработная плата за неполный рабочий месяц в этом случае выплачивается за фактическое количество часов по часовым ставкам.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lastRenderedPageBreak/>
        <w:t>2.4 При повышении должностного оклада в связи с присвоением категории, средняя месячная заработная плата определяется путем умножения новой часовой ставки на объем годовой нагрузки, установленной в начале учебного года при тарификации, и деления полученного произведения на 10 учебных месяцев.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2.5 Почасовая оплата труда педагогических работников </w:t>
      </w:r>
      <w:r w:rsidR="00BA5E3E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применяется при оплате: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за учебные часы, выполненные в порядке замещения отсутствующего по каким-либо причинам преподавателей, продолжавшегося не более двух месяцев;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за часы преподавательской работы, данные сверх установленной годовой учебной нагрузки;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при оплате за педагогическую работу специалистов предприятий, учреждений, организаций привлекаемых для педагогической деятельности в договорных и бюджетных группах;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для оплаты труда преподавателей на отделении дополнительного образования. </w:t>
      </w:r>
    </w:p>
    <w:p w:rsidR="0005306A" w:rsidRPr="0005306A" w:rsidRDefault="0005306A" w:rsidP="0005306A">
      <w:pPr>
        <w:rPr>
          <w:rFonts w:ascii="Times New Roman" w:hAnsi="Times New Roman" w:cs="Times New Roman"/>
          <w:sz w:val="28"/>
          <w:szCs w:val="28"/>
        </w:rPr>
      </w:pPr>
      <w:r w:rsidRPr="0005306A">
        <w:rPr>
          <w:rFonts w:ascii="Times New Roman" w:hAnsi="Times New Roman" w:cs="Times New Roman"/>
          <w:sz w:val="28"/>
          <w:szCs w:val="28"/>
        </w:rPr>
        <w:t xml:space="preserve">2.6.  Верхний предел учебной нагрузки устанавливается в объеме, не превышающем 1440 часов в учебном году. Объем учебной нагрузки при работе по совместительству не превышает половины от верхнего предела учебной нагрузки. </w:t>
      </w:r>
    </w:p>
    <w:p w:rsidR="009E09EB" w:rsidRDefault="0005306A" w:rsidP="0005306A">
      <w:pPr>
        <w:rPr>
          <w:rFonts w:ascii="Times New Roman" w:hAnsi="Times New Roman" w:cs="Times New Roman"/>
          <w:sz w:val="28"/>
          <w:szCs w:val="28"/>
        </w:rPr>
      </w:pPr>
      <w:r w:rsidRPr="0005306A">
        <w:rPr>
          <w:rFonts w:ascii="Times New Roman" w:hAnsi="Times New Roman" w:cs="Times New Roman"/>
          <w:sz w:val="28"/>
          <w:szCs w:val="28"/>
        </w:rPr>
        <w:t>2.7. Объем учебной нагрузки педагогических работников, установленный на начало учебного года не может быть изменен в текущем учебном году по инициативе работодателя за исключением изменения объема учебной нагрузки педагогических работников, в с</w:t>
      </w:r>
      <w:r>
        <w:rPr>
          <w:rFonts w:ascii="Times New Roman" w:hAnsi="Times New Roman" w:cs="Times New Roman"/>
          <w:sz w:val="28"/>
          <w:szCs w:val="28"/>
        </w:rPr>
        <w:t>торону ее снижения, связан</w:t>
      </w:r>
      <w:r w:rsidRPr="0005306A">
        <w:rPr>
          <w:rFonts w:ascii="Times New Roman" w:hAnsi="Times New Roman" w:cs="Times New Roman"/>
          <w:sz w:val="28"/>
          <w:szCs w:val="28"/>
        </w:rPr>
        <w:t>ного с уменьшением количества часов по учебным планам, уче</w:t>
      </w:r>
      <w:r>
        <w:rPr>
          <w:rFonts w:ascii="Times New Roman" w:hAnsi="Times New Roman" w:cs="Times New Roman"/>
          <w:sz w:val="28"/>
          <w:szCs w:val="28"/>
        </w:rPr>
        <w:t>бным графикам, сокращением коли</w:t>
      </w:r>
      <w:r w:rsidRPr="0005306A">
        <w:rPr>
          <w:rFonts w:ascii="Times New Roman" w:hAnsi="Times New Roman" w:cs="Times New Roman"/>
          <w:sz w:val="28"/>
          <w:szCs w:val="28"/>
        </w:rPr>
        <w:t>чества обучающихся, занимающихся, групп. Об изменениях объема учебной нагрузки (увеличении или сн</w:t>
      </w:r>
      <w:r>
        <w:rPr>
          <w:rFonts w:ascii="Times New Roman" w:hAnsi="Times New Roman" w:cs="Times New Roman"/>
          <w:sz w:val="28"/>
          <w:szCs w:val="28"/>
        </w:rPr>
        <w:t>ижении), а также о причинах, вы</w:t>
      </w:r>
      <w:r w:rsidRPr="0005306A">
        <w:rPr>
          <w:rFonts w:ascii="Times New Roman" w:hAnsi="Times New Roman" w:cs="Times New Roman"/>
          <w:sz w:val="28"/>
          <w:szCs w:val="28"/>
        </w:rPr>
        <w:t>звавших необходимость таких изменений, работодатель уведомляет педагогического работника в письменной форме не позднее, чем за два месяца до осуществления предполагаемых изменений, за исключением случаев, когда изменение объема учебной нагрузки осуществляется по соглашению сторон.</w:t>
      </w:r>
    </w:p>
    <w:p w:rsidR="0005306A" w:rsidRPr="0005306A" w:rsidRDefault="0005306A" w:rsidP="0005306A">
      <w:pPr>
        <w:rPr>
          <w:rFonts w:ascii="Times New Roman" w:hAnsi="Times New Roman" w:cs="Times New Roman"/>
          <w:sz w:val="28"/>
          <w:szCs w:val="28"/>
        </w:rPr>
      </w:pPr>
      <w:r w:rsidRPr="0005306A">
        <w:rPr>
          <w:rFonts w:ascii="Times New Roman" w:hAnsi="Times New Roman" w:cs="Times New Roman"/>
          <w:sz w:val="28"/>
          <w:szCs w:val="28"/>
        </w:rPr>
        <w:t xml:space="preserve">2.8. В свободное от работы время работники могут выполнять другую регулярно оплачиваемую работу – совместительство. С совместителями </w:t>
      </w:r>
      <w:r w:rsidRPr="0005306A">
        <w:rPr>
          <w:rFonts w:ascii="Times New Roman" w:hAnsi="Times New Roman" w:cs="Times New Roman"/>
          <w:sz w:val="28"/>
          <w:szCs w:val="28"/>
        </w:rPr>
        <w:lastRenderedPageBreak/>
        <w:t xml:space="preserve">оформляется трудовой договор. Продолжительность рабочего времени совместителя не превышает половины месячной нормы рабочего времени, установленной для соответствующей категории работников. Труд совместителей оплачивается пропорционально отработанному времени. </w:t>
      </w:r>
    </w:p>
    <w:p w:rsidR="0005306A" w:rsidRPr="0005306A" w:rsidRDefault="0005306A" w:rsidP="0005306A">
      <w:pPr>
        <w:rPr>
          <w:rFonts w:ascii="Times New Roman" w:hAnsi="Times New Roman" w:cs="Times New Roman"/>
          <w:sz w:val="28"/>
          <w:szCs w:val="28"/>
        </w:rPr>
      </w:pPr>
      <w:r w:rsidRPr="0005306A">
        <w:rPr>
          <w:rFonts w:ascii="Times New Roman" w:hAnsi="Times New Roman" w:cs="Times New Roman"/>
          <w:sz w:val="28"/>
          <w:szCs w:val="28"/>
        </w:rPr>
        <w:t>2.9. В течение установленной продолжительности рабочего времени (дня) с письменного согласия работника, ему может быть поручено, наряду с работой определенной трудовым договором, выполнение дополнительной работы по другой или такой же профессии (должности) за дополнительную плату – совмещение профессии (должности), расширение зоны обслуживания (увеличение объема работ), исполнение обязанностей временно отсутствующего работника без освобождения от работы определенной трудовым договором. С работником, совмещающим профессии (должности), заключается дополнительное соглашение к трудовому договору, в котором указывается срок в течение которого будет выполняться дополнительная работа, ее содержание, объем и размер оплаты. Оплата работы при совмещении устанавливаетсяпо соглашению сторон с учетом содержания и (или) объема дополнительной работы.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2.</w:t>
      </w:r>
      <w:r w:rsidR="0005306A">
        <w:rPr>
          <w:rFonts w:ascii="Times New Roman" w:hAnsi="Times New Roman" w:cs="Times New Roman"/>
          <w:sz w:val="28"/>
          <w:szCs w:val="28"/>
        </w:rPr>
        <w:t>8</w:t>
      </w:r>
      <w:r w:rsidRPr="009E09EB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 w:rsidR="004C4CB5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в пределах имеющихся средств, если это целесообразно и не ущемляет интересов основных работников данного учреждения, может привлекать для проведения учебных занятий высококвалифицированных специалистов с установлением им договорной стоимости часа, что закрепляется в приложении к трудовому договору. </w:t>
      </w:r>
    </w:p>
    <w:p w:rsidR="009E09EB" w:rsidRPr="00A467FC" w:rsidRDefault="009E09EB" w:rsidP="00A46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FC">
        <w:rPr>
          <w:rFonts w:ascii="Times New Roman" w:hAnsi="Times New Roman" w:cs="Times New Roman"/>
          <w:b/>
          <w:sz w:val="28"/>
          <w:szCs w:val="28"/>
        </w:rPr>
        <w:t>3. ОБЯЗАТЕЛЬНЫЕ ВЫПЛАТЫ ИЗ СПЕЦИАЛЬНОЙ ЧАСТИ</w:t>
      </w:r>
    </w:p>
    <w:p w:rsidR="009E09EB" w:rsidRPr="00A467FC" w:rsidRDefault="009E09EB" w:rsidP="00A46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FC">
        <w:rPr>
          <w:rFonts w:ascii="Times New Roman" w:hAnsi="Times New Roman" w:cs="Times New Roman"/>
          <w:b/>
          <w:sz w:val="28"/>
          <w:szCs w:val="28"/>
        </w:rPr>
        <w:t>ФОНДА ОПЛАТЫ ТРУДА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3.</w:t>
      </w:r>
      <w:r w:rsidR="004C4CB5">
        <w:rPr>
          <w:rFonts w:ascii="Times New Roman" w:hAnsi="Times New Roman" w:cs="Times New Roman"/>
          <w:sz w:val="28"/>
          <w:szCs w:val="28"/>
        </w:rPr>
        <w:t>1</w:t>
      </w:r>
      <w:r w:rsidRPr="009E09EB">
        <w:rPr>
          <w:rFonts w:ascii="Times New Roman" w:hAnsi="Times New Roman" w:cs="Times New Roman"/>
          <w:sz w:val="28"/>
          <w:szCs w:val="28"/>
        </w:rPr>
        <w:t xml:space="preserve">. Преподавателям и работникам </w:t>
      </w:r>
      <w:r w:rsidR="004C4CB5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за работу с обучающимися с ограниченными возможностями здоровья осуществляется доплата в следующих размерах: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- 20% от заработной платы за часы фактической нагрузки для преподавателей;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3.</w:t>
      </w:r>
      <w:r w:rsidR="004C4CB5">
        <w:rPr>
          <w:rFonts w:ascii="Times New Roman" w:hAnsi="Times New Roman" w:cs="Times New Roman"/>
          <w:sz w:val="28"/>
          <w:szCs w:val="28"/>
        </w:rPr>
        <w:t>2</w:t>
      </w:r>
      <w:r w:rsidRPr="009E09EB">
        <w:rPr>
          <w:rFonts w:ascii="Times New Roman" w:hAnsi="Times New Roman" w:cs="Times New Roman"/>
          <w:sz w:val="28"/>
          <w:szCs w:val="28"/>
        </w:rPr>
        <w:t xml:space="preserve">. Работникам </w:t>
      </w:r>
      <w:r w:rsidR="004C4CB5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за наличие ученой степени осуществляется выплата надбавки к установленному должностному окладу в следующих размерах: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работникам, имеющим ученую степень доктора наук по профилю колледжа или педагогической деятельности в размере </w:t>
      </w:r>
      <w:r w:rsidR="007D73AF">
        <w:rPr>
          <w:rFonts w:ascii="Times New Roman" w:hAnsi="Times New Roman" w:cs="Times New Roman"/>
          <w:sz w:val="28"/>
          <w:szCs w:val="28"/>
        </w:rPr>
        <w:t xml:space="preserve">  30</w:t>
      </w:r>
      <w:r w:rsidRPr="009E09EB">
        <w:rPr>
          <w:rFonts w:ascii="Times New Roman" w:hAnsi="Times New Roman" w:cs="Times New Roman"/>
          <w:sz w:val="28"/>
          <w:szCs w:val="28"/>
        </w:rPr>
        <w:t xml:space="preserve">% </w:t>
      </w:r>
      <w:r w:rsidR="007D73AF">
        <w:rPr>
          <w:rFonts w:ascii="Times New Roman" w:hAnsi="Times New Roman" w:cs="Times New Roman"/>
          <w:sz w:val="28"/>
          <w:szCs w:val="28"/>
        </w:rPr>
        <w:t>от ставки заработной платы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E09EB">
        <w:rPr>
          <w:rFonts w:ascii="Times New Roman" w:hAnsi="Times New Roman" w:cs="Times New Roman"/>
          <w:sz w:val="28"/>
          <w:szCs w:val="28"/>
        </w:rPr>
        <w:lastRenderedPageBreak/>
        <w:t>- работникам, имеющим ученую степень кандидата наук по профилю колледжа или педагогической деятельности</w:t>
      </w:r>
      <w:r w:rsidR="007D73AF">
        <w:rPr>
          <w:rFonts w:ascii="Times New Roman" w:hAnsi="Times New Roman" w:cs="Times New Roman"/>
          <w:sz w:val="28"/>
          <w:szCs w:val="28"/>
        </w:rPr>
        <w:t xml:space="preserve"> 20%от ставки заработной платы</w:t>
      </w:r>
      <w:r w:rsidRPr="009E09EB">
        <w:rPr>
          <w:rFonts w:ascii="Times New Roman" w:hAnsi="Times New Roman" w:cs="Times New Roman"/>
          <w:sz w:val="28"/>
          <w:szCs w:val="28"/>
        </w:rPr>
        <w:t xml:space="preserve">; руководящим работникам и другим работникам учреждения, имеющим другие почетные звания «Народный учитель», «Заслуженный учитель», и «Заслуженный преподаватель» СССР, Российской Федерации и союзных республик, входивших в состав СССР в размере –  </w:t>
      </w:r>
      <w:r w:rsidR="007D73AF">
        <w:rPr>
          <w:rFonts w:ascii="Times New Roman" w:hAnsi="Times New Roman" w:cs="Times New Roman"/>
          <w:sz w:val="28"/>
          <w:szCs w:val="28"/>
        </w:rPr>
        <w:t>8% от ставки заработной платы;</w:t>
      </w:r>
      <w:proofErr w:type="gramEnd"/>
    </w:p>
    <w:p w:rsidR="007D73AF" w:rsidRPr="007D73AF" w:rsidRDefault="007D73AF" w:rsidP="007D73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73A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работники, </w:t>
      </w:r>
      <w:r w:rsidRPr="007D73AF">
        <w:rPr>
          <w:rFonts w:ascii="Times New Roman" w:hAnsi="Times New Roman" w:cs="Times New Roman"/>
          <w:sz w:val="28"/>
          <w:szCs w:val="28"/>
        </w:rPr>
        <w:t>награжденныеотраслевыми</w:t>
      </w:r>
      <w:r w:rsidRPr="007D73AF">
        <w:rPr>
          <w:rFonts w:ascii="Times New Roman" w:hAnsi="Times New Roman" w:cs="Times New Roman"/>
          <w:sz w:val="28"/>
          <w:szCs w:val="28"/>
        </w:rPr>
        <w:tab/>
        <w:t xml:space="preserve">нагрудными знаками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D73AF">
        <w:rPr>
          <w:rFonts w:ascii="Times New Roman" w:hAnsi="Times New Roman" w:cs="Times New Roman"/>
          <w:sz w:val="28"/>
          <w:szCs w:val="28"/>
        </w:rPr>
        <w:t>Почетный работник начальног</w:t>
      </w:r>
      <w:r>
        <w:rPr>
          <w:rFonts w:ascii="Times New Roman" w:hAnsi="Times New Roman" w:cs="Times New Roman"/>
          <w:sz w:val="28"/>
          <w:szCs w:val="28"/>
        </w:rPr>
        <w:t xml:space="preserve">о профессионального образования </w:t>
      </w:r>
      <w:r w:rsidRPr="007D73AF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D73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D73AF">
        <w:rPr>
          <w:rFonts w:ascii="Times New Roman" w:hAnsi="Times New Roman" w:cs="Times New Roman"/>
          <w:sz w:val="28"/>
          <w:szCs w:val="28"/>
        </w:rPr>
        <w:t>Почетный работник среднего профессионального образова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Pr="007D73AF">
        <w:rPr>
          <w:rFonts w:ascii="Times New Roman" w:hAnsi="Times New Roman" w:cs="Times New Roman"/>
          <w:sz w:val="28"/>
          <w:szCs w:val="28"/>
        </w:rPr>
        <w:t>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D73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D73AF">
        <w:rPr>
          <w:rFonts w:ascii="Times New Roman" w:hAnsi="Times New Roman" w:cs="Times New Roman"/>
          <w:sz w:val="28"/>
          <w:szCs w:val="28"/>
        </w:rPr>
        <w:t>Почетный работник транспортаРоссийской</w:t>
      </w:r>
    </w:p>
    <w:p w:rsidR="0005306A" w:rsidRDefault="007D73AF" w:rsidP="0005306A">
      <w:pPr>
        <w:pStyle w:val="Default"/>
        <w:rPr>
          <w:sz w:val="28"/>
          <w:szCs w:val="28"/>
        </w:rPr>
      </w:pPr>
      <w:r w:rsidRPr="007D73AF">
        <w:rPr>
          <w:sz w:val="28"/>
          <w:szCs w:val="28"/>
        </w:rPr>
        <w:t>Федерации</w:t>
      </w:r>
      <w:r>
        <w:rPr>
          <w:sz w:val="28"/>
          <w:szCs w:val="28"/>
        </w:rPr>
        <w:t>»</w:t>
      </w:r>
      <w:r w:rsidRPr="007D73AF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7D73AF">
        <w:rPr>
          <w:sz w:val="28"/>
          <w:szCs w:val="28"/>
        </w:rPr>
        <w:t>Почетный железнодорожник</w:t>
      </w:r>
      <w:r>
        <w:rPr>
          <w:sz w:val="28"/>
          <w:szCs w:val="28"/>
        </w:rPr>
        <w:t>»</w:t>
      </w:r>
      <w:r w:rsidRPr="007D73AF">
        <w:rPr>
          <w:sz w:val="28"/>
          <w:szCs w:val="28"/>
        </w:rPr>
        <w:t>,</w:t>
      </w:r>
      <w:r>
        <w:rPr>
          <w:sz w:val="28"/>
          <w:szCs w:val="28"/>
        </w:rPr>
        <w:t xml:space="preserve"> «</w:t>
      </w:r>
      <w:r w:rsidRPr="007D73AF">
        <w:rPr>
          <w:sz w:val="28"/>
          <w:szCs w:val="28"/>
        </w:rPr>
        <w:t>Мастер спорта</w:t>
      </w:r>
      <w:r>
        <w:rPr>
          <w:sz w:val="28"/>
          <w:szCs w:val="28"/>
        </w:rPr>
        <w:t>» - 20%должностного оклада</w:t>
      </w:r>
      <w:r w:rsidRPr="007D73AF">
        <w:rPr>
          <w:sz w:val="28"/>
          <w:szCs w:val="28"/>
        </w:rPr>
        <w:t>.</w:t>
      </w:r>
    </w:p>
    <w:p w:rsidR="007D73AF" w:rsidRPr="00BE5702" w:rsidRDefault="0005306A" w:rsidP="00BE5702">
      <w:pPr>
        <w:pStyle w:val="Default"/>
        <w:rPr>
          <w:sz w:val="28"/>
          <w:szCs w:val="28"/>
        </w:rPr>
      </w:pPr>
      <w:proofErr w:type="gramStart"/>
      <w:r w:rsidRPr="00BE5702">
        <w:rPr>
          <w:sz w:val="28"/>
          <w:szCs w:val="28"/>
        </w:rPr>
        <w:t xml:space="preserve">- ежемесячная выплата в размере 20% от ставки </w:t>
      </w:r>
      <w:r w:rsidR="00BE5702" w:rsidRPr="00BE5702">
        <w:rPr>
          <w:sz w:val="28"/>
          <w:szCs w:val="28"/>
        </w:rPr>
        <w:t xml:space="preserve">заработной платы в месяц </w:t>
      </w:r>
      <w:r w:rsidRPr="00BE5702">
        <w:rPr>
          <w:sz w:val="28"/>
          <w:szCs w:val="28"/>
        </w:rPr>
        <w:t xml:space="preserve"> молодым педагогическим работникам, в возрасте не старше 30 лет, впервые принятому на работу по трудовому договору по педагогической </w:t>
      </w:r>
      <w:r w:rsidRPr="00BE5702">
        <w:rPr>
          <w:color w:val="auto"/>
          <w:sz w:val="28"/>
          <w:szCs w:val="28"/>
        </w:rPr>
        <w:t>специальности, в год окончания им высшего или среднего специального учебного заведения по направлению подготовки «Образование и педагогика» или в области, соответствующей преподаваемому предмету.</w:t>
      </w:r>
      <w:proofErr w:type="gramEnd"/>
      <w:r w:rsidRPr="00BE5702">
        <w:rPr>
          <w:color w:val="auto"/>
          <w:sz w:val="28"/>
          <w:szCs w:val="28"/>
        </w:rPr>
        <w:t xml:space="preserve"> Денежная выплата производится педагогическому работнику в течении трех лет со дня принятия в первые на работу в государственное образовательное учреждение;</w:t>
      </w:r>
    </w:p>
    <w:p w:rsidR="009E09EB" w:rsidRPr="009E09EB" w:rsidRDefault="009E09EB" w:rsidP="007D73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3.</w:t>
      </w:r>
      <w:r w:rsidR="007D73AF">
        <w:rPr>
          <w:rFonts w:ascii="Times New Roman" w:hAnsi="Times New Roman" w:cs="Times New Roman"/>
          <w:sz w:val="28"/>
          <w:szCs w:val="28"/>
        </w:rPr>
        <w:t>3</w:t>
      </w:r>
      <w:r w:rsidRPr="009E09EB">
        <w:rPr>
          <w:rFonts w:ascii="Times New Roman" w:hAnsi="Times New Roman" w:cs="Times New Roman"/>
          <w:sz w:val="28"/>
          <w:szCs w:val="28"/>
        </w:rPr>
        <w:t xml:space="preserve">. При наличии у работника двух и более почетных званий указанная надбавка устанавливается на основании одного из них.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3.</w:t>
      </w:r>
      <w:r w:rsidR="007D73AF">
        <w:rPr>
          <w:rFonts w:ascii="Times New Roman" w:hAnsi="Times New Roman" w:cs="Times New Roman"/>
          <w:sz w:val="28"/>
          <w:szCs w:val="28"/>
        </w:rPr>
        <w:t>4</w:t>
      </w:r>
      <w:r w:rsidRPr="009E09EB">
        <w:rPr>
          <w:rFonts w:ascii="Times New Roman" w:hAnsi="Times New Roman" w:cs="Times New Roman"/>
          <w:sz w:val="28"/>
          <w:szCs w:val="28"/>
        </w:rPr>
        <w:t xml:space="preserve">. При наличии у работника ученой степени и почетного звания надбавки устанавливаются по каждому из этих оснований.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3.</w:t>
      </w:r>
      <w:r w:rsidR="007D73AF">
        <w:rPr>
          <w:rFonts w:ascii="Times New Roman" w:hAnsi="Times New Roman" w:cs="Times New Roman"/>
          <w:sz w:val="28"/>
          <w:szCs w:val="28"/>
        </w:rPr>
        <w:t>5</w:t>
      </w:r>
      <w:r w:rsidRPr="009E09EB">
        <w:rPr>
          <w:rFonts w:ascii="Times New Roman" w:hAnsi="Times New Roman" w:cs="Times New Roman"/>
          <w:sz w:val="28"/>
          <w:szCs w:val="28"/>
        </w:rPr>
        <w:t xml:space="preserve">. При наступлении у работника права на установлении надбавки при присуждении ученой степени или присвоении почетного звания выплата надбавки производится в соответствии с приказом учреждения в следующие сроки: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при присуждении ученой степени доктора наук – с даты принятия Высшей аттестационной комиссией решения о присуждении ученой степени доктора наук;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при присуждении ученой степени кандидата наук – с даты принятия Высшей аттестационной комиссией решения о выдаче диплома кандидата наук;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lastRenderedPageBreak/>
        <w:t xml:space="preserve">- при присвоении почетного звания – со дня присвоения почетного звания. </w:t>
      </w:r>
    </w:p>
    <w:p w:rsidR="009E09EB" w:rsidRPr="00A467FC" w:rsidRDefault="009E09EB" w:rsidP="00A46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FC">
        <w:rPr>
          <w:rFonts w:ascii="Times New Roman" w:hAnsi="Times New Roman" w:cs="Times New Roman"/>
          <w:b/>
          <w:sz w:val="28"/>
          <w:szCs w:val="28"/>
        </w:rPr>
        <w:t>4.КОМПЕНСАЦИОННЫЕ ВЫПЛАТЫ</w:t>
      </w:r>
    </w:p>
    <w:p w:rsidR="009E09EB" w:rsidRPr="009E09EB" w:rsidRDefault="009E09EB" w:rsidP="00A467FC">
      <w:pPr>
        <w:jc w:val="center"/>
        <w:rPr>
          <w:rFonts w:ascii="Times New Roman" w:hAnsi="Times New Roman" w:cs="Times New Roman"/>
          <w:sz w:val="28"/>
          <w:szCs w:val="28"/>
        </w:rPr>
      </w:pPr>
      <w:r w:rsidRPr="00A467FC">
        <w:rPr>
          <w:rFonts w:ascii="Times New Roman" w:hAnsi="Times New Roman" w:cs="Times New Roman"/>
          <w:b/>
          <w:sz w:val="28"/>
          <w:szCs w:val="28"/>
        </w:rPr>
        <w:t>ИЗ СПЕЦИАЛЬНОЙ ЧАСТИ ФОНДА ОПЛАТЫ ТРУДА</w:t>
      </w:r>
    </w:p>
    <w:p w:rsidR="007D73AF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4.1. Доплаты компенсационного характера за условия труда, отклоняющиеся от нормальных. </w:t>
      </w:r>
    </w:p>
    <w:p w:rsidR="009E09EB" w:rsidRPr="00A7665E" w:rsidRDefault="009E09EB" w:rsidP="00A7665E">
      <w:pPr>
        <w:rPr>
          <w:rFonts w:ascii="Times New Roman" w:hAnsi="Times New Roman" w:cs="Times New Roman"/>
          <w:sz w:val="28"/>
          <w:szCs w:val="28"/>
        </w:rPr>
      </w:pPr>
      <w:r w:rsidRPr="00A7665E">
        <w:rPr>
          <w:rFonts w:ascii="Times New Roman" w:hAnsi="Times New Roman" w:cs="Times New Roman"/>
          <w:sz w:val="28"/>
          <w:szCs w:val="28"/>
        </w:rPr>
        <w:t xml:space="preserve">4.1.1. За работу в ночное время устанавливаются доплаты в размере </w:t>
      </w:r>
      <w:r w:rsidR="00A7665E" w:rsidRPr="00A7665E">
        <w:rPr>
          <w:rFonts w:ascii="Times New Roman" w:hAnsi="Times New Roman" w:cs="Times New Roman"/>
          <w:sz w:val="28"/>
          <w:szCs w:val="28"/>
        </w:rPr>
        <w:t>20</w:t>
      </w:r>
      <w:r w:rsidRPr="00A7665E">
        <w:rPr>
          <w:rFonts w:ascii="Times New Roman" w:hAnsi="Times New Roman" w:cs="Times New Roman"/>
          <w:sz w:val="28"/>
          <w:szCs w:val="28"/>
        </w:rPr>
        <w:t xml:space="preserve"> % часовой ставки (оклада) за каждый час работы в ночное время (в период с 22-00 часов вечера до 6 часов утра) (Приложение к письму Минобразования России от 12.01.1993г. №10/32-Т).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4.1.2.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размере: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работникам, труд которых оплачивается по часовым или дневным ставкам, - в размере не менее двойной часовой или дневной ставки;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работникам, получающим месячный оклад, - в размере не менее одинарной часовой или дневной ставки сверх оклада, если работа в праздничный день производилась в пределах месячной нормы рабочего времени, и в размере не менее двойной часовой или дневной ставки сверх оклада, если работа производилась сверх месячной нормы.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По желанию работника, работавшего в выходной день, ему может быть предоставлен другой день отдыха. В этом случае работа в нерабочий праздничный день оплачивается в одинарном размере, а день отдыха оплате не подлежит.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4.1.3. За вредные условия труда устанавливается доплата в соответствии с трудовым кодексом РФ.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4.1.4. Размеры доплат предусмотренных п. 4.1.3. производятся по результатам специальной оценки рабочих мест и оформляются соответствующим приказом. </w:t>
      </w:r>
    </w:p>
    <w:p w:rsidR="00943F71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4.2.Доплаты за дополнительную работу.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4.2.1. Выполнение отдельных видов учебной, воспитательной работы, не входящей в круг должностных обязанностей педагогического персонала </w:t>
      </w:r>
      <w:r w:rsidRPr="009E09EB"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 (устанавливается в % от должностного оклада либо в абсолютном размере): </w:t>
      </w:r>
    </w:p>
    <w:p w:rsidR="00943F71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доплата за заведование учебными кабинетами </w:t>
      </w:r>
      <w:r w:rsidR="00943F71">
        <w:rPr>
          <w:rFonts w:ascii="Times New Roman" w:hAnsi="Times New Roman" w:cs="Times New Roman"/>
          <w:sz w:val="28"/>
          <w:szCs w:val="28"/>
        </w:rPr>
        <w:t>10% от должностного оклада;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доплата за проверку письменных работ: </w:t>
      </w:r>
    </w:p>
    <w:p w:rsidR="009E09EB" w:rsidRPr="00094000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094000">
        <w:rPr>
          <w:rFonts w:ascii="Times New Roman" w:hAnsi="Times New Roman" w:cs="Times New Roman"/>
          <w:sz w:val="28"/>
          <w:szCs w:val="28"/>
        </w:rPr>
        <w:t>а) преподавателям русского языка и литературы, - 15%</w:t>
      </w:r>
      <w:r w:rsidR="00943F71" w:rsidRPr="00094000">
        <w:rPr>
          <w:rFonts w:ascii="Times New Roman" w:hAnsi="Times New Roman" w:cs="Times New Roman"/>
          <w:sz w:val="28"/>
          <w:szCs w:val="28"/>
        </w:rPr>
        <w:t xml:space="preserve"> ставки заработной платы в месяц с учетом </w:t>
      </w:r>
      <w:proofErr w:type="spellStart"/>
      <w:r w:rsidR="00943F71" w:rsidRPr="00094000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943F71" w:rsidRPr="00094000">
        <w:rPr>
          <w:rFonts w:ascii="Times New Roman" w:hAnsi="Times New Roman" w:cs="Times New Roman"/>
          <w:sz w:val="28"/>
          <w:szCs w:val="28"/>
        </w:rPr>
        <w:t>. нагрузки</w:t>
      </w:r>
      <w:r w:rsidRPr="0009400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43F71" w:rsidRPr="00094000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094000">
        <w:rPr>
          <w:rFonts w:ascii="Times New Roman" w:hAnsi="Times New Roman" w:cs="Times New Roman"/>
          <w:sz w:val="28"/>
          <w:szCs w:val="28"/>
        </w:rPr>
        <w:t xml:space="preserve">б) преподавателям  </w:t>
      </w:r>
      <w:r w:rsidR="00094000" w:rsidRPr="00094000">
        <w:rPr>
          <w:rFonts w:ascii="Times New Roman" w:hAnsi="Times New Roman" w:cs="Times New Roman"/>
          <w:sz w:val="28"/>
          <w:szCs w:val="28"/>
        </w:rPr>
        <w:t>математики</w:t>
      </w:r>
      <w:r w:rsidRPr="00094000">
        <w:rPr>
          <w:rFonts w:ascii="Times New Roman" w:hAnsi="Times New Roman" w:cs="Times New Roman"/>
          <w:sz w:val="28"/>
          <w:szCs w:val="28"/>
        </w:rPr>
        <w:t>, физик</w:t>
      </w:r>
      <w:r w:rsidR="00094000">
        <w:rPr>
          <w:rFonts w:ascii="Times New Roman" w:hAnsi="Times New Roman" w:cs="Times New Roman"/>
          <w:sz w:val="28"/>
          <w:szCs w:val="28"/>
        </w:rPr>
        <w:t>и</w:t>
      </w:r>
      <w:r w:rsidRPr="00094000">
        <w:rPr>
          <w:rFonts w:ascii="Times New Roman" w:hAnsi="Times New Roman" w:cs="Times New Roman"/>
          <w:sz w:val="28"/>
          <w:szCs w:val="28"/>
        </w:rPr>
        <w:t xml:space="preserve">  - 10% </w:t>
      </w:r>
      <w:r w:rsidR="00943F71" w:rsidRPr="00094000">
        <w:rPr>
          <w:rFonts w:ascii="Times New Roman" w:hAnsi="Times New Roman" w:cs="Times New Roman"/>
          <w:sz w:val="28"/>
          <w:szCs w:val="28"/>
        </w:rPr>
        <w:t xml:space="preserve">ставки заработной платы в месяц с учетом </w:t>
      </w:r>
      <w:proofErr w:type="spellStart"/>
      <w:r w:rsidR="00943F71" w:rsidRPr="00094000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943F71" w:rsidRPr="00094000">
        <w:rPr>
          <w:rFonts w:ascii="Times New Roman" w:hAnsi="Times New Roman" w:cs="Times New Roman"/>
          <w:sz w:val="28"/>
          <w:szCs w:val="28"/>
        </w:rPr>
        <w:t>. нагрузки;</w:t>
      </w:r>
    </w:p>
    <w:p w:rsidR="009E09EB" w:rsidRPr="00094000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094000">
        <w:rPr>
          <w:rFonts w:ascii="Times New Roman" w:hAnsi="Times New Roman" w:cs="Times New Roman"/>
          <w:sz w:val="28"/>
          <w:szCs w:val="28"/>
        </w:rPr>
        <w:t xml:space="preserve">в) </w:t>
      </w:r>
      <w:r w:rsidR="00943F71" w:rsidRPr="00094000">
        <w:rPr>
          <w:rFonts w:ascii="Times New Roman" w:hAnsi="Times New Roman" w:cs="Times New Roman"/>
          <w:sz w:val="28"/>
          <w:szCs w:val="28"/>
        </w:rPr>
        <w:t>преподавателям по иностранному</w:t>
      </w:r>
      <w:r w:rsidRPr="00094000">
        <w:rPr>
          <w:rFonts w:ascii="Times New Roman" w:hAnsi="Times New Roman" w:cs="Times New Roman"/>
          <w:sz w:val="28"/>
          <w:szCs w:val="28"/>
        </w:rPr>
        <w:t xml:space="preserve"> языку - 5% </w:t>
      </w:r>
      <w:r w:rsidR="00943F71" w:rsidRPr="00094000">
        <w:rPr>
          <w:rFonts w:ascii="Times New Roman" w:hAnsi="Times New Roman" w:cs="Times New Roman"/>
          <w:sz w:val="28"/>
          <w:szCs w:val="28"/>
        </w:rPr>
        <w:t xml:space="preserve">ставки заработной платы в месяц с учетом </w:t>
      </w:r>
      <w:proofErr w:type="spellStart"/>
      <w:r w:rsidR="00943F71" w:rsidRPr="00094000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943F71" w:rsidRPr="00094000">
        <w:rPr>
          <w:rFonts w:ascii="Times New Roman" w:hAnsi="Times New Roman" w:cs="Times New Roman"/>
          <w:sz w:val="28"/>
          <w:szCs w:val="28"/>
        </w:rPr>
        <w:t>. нагрузки;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доплата за работу куратором</w:t>
      </w:r>
      <w:r w:rsidR="00943F71">
        <w:rPr>
          <w:rFonts w:ascii="Times New Roman" w:hAnsi="Times New Roman" w:cs="Times New Roman"/>
          <w:sz w:val="28"/>
          <w:szCs w:val="28"/>
        </w:rPr>
        <w:t xml:space="preserve">  - 20% от должностного оклада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доплата за руководство цикловой (методической) комиссией</w:t>
      </w:r>
      <w:r w:rsidR="00943F71">
        <w:rPr>
          <w:rFonts w:ascii="Times New Roman" w:hAnsi="Times New Roman" w:cs="Times New Roman"/>
          <w:sz w:val="28"/>
          <w:szCs w:val="28"/>
        </w:rPr>
        <w:t xml:space="preserve"> – 10% от должностного оклада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доплата за руководство спортивными секциями </w:t>
      </w:r>
      <w:r w:rsidR="00943F71">
        <w:rPr>
          <w:rFonts w:ascii="Times New Roman" w:hAnsi="Times New Roman" w:cs="Times New Roman"/>
          <w:sz w:val="28"/>
          <w:szCs w:val="28"/>
        </w:rPr>
        <w:t>20%от должностного оклада.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4.2.2. </w:t>
      </w:r>
      <w:proofErr w:type="gramStart"/>
      <w:r w:rsidRPr="009E09EB">
        <w:rPr>
          <w:rFonts w:ascii="Times New Roman" w:hAnsi="Times New Roman" w:cs="Times New Roman"/>
          <w:sz w:val="28"/>
          <w:szCs w:val="28"/>
        </w:rPr>
        <w:t xml:space="preserve">Выполнение отдельных видов работ, не входящих в круг должностных обязанностей административно-управленческого, учебно-вспомогательного,  обслуживающего персонала </w:t>
      </w:r>
      <w:r w:rsidR="00943F71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 (устанавливается в % от должностного оклада, либо в абсолютном размере): </w:t>
      </w:r>
      <w:proofErr w:type="gramEnd"/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связанный с осуществлением обхода закрепленного участка с целью проверки исправности оборудования, мебели, замков и иных запорных устройств, оконных стекол, кранов, раковин, санузлов, электроприборов и отопительных приборов в размере до 100% должностного оклада</w:t>
      </w:r>
      <w:r w:rsidR="00943F71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 связанный с составлением расчетов по оплате труда кураторов, методических часов, ведением текущего учета выполнения преподавателями годовой учебной нагрузки до 100% должностного оклада</w:t>
      </w:r>
      <w:r w:rsidR="00A24F9A">
        <w:rPr>
          <w:rFonts w:ascii="Times New Roman" w:hAnsi="Times New Roman" w:cs="Times New Roman"/>
          <w:sz w:val="28"/>
          <w:szCs w:val="28"/>
        </w:rPr>
        <w:t xml:space="preserve"> </w:t>
      </w:r>
      <w:r w:rsidR="00943F71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связанный с ответственностью за сохранность бухгалтерских документов, оформлением их в соответствии с установленным порядком для передачи их в архив до 150% должностного оклада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lastRenderedPageBreak/>
        <w:t>- за дополнительный объем работы, связанной с организацией работы подготовительных курсов</w:t>
      </w:r>
      <w:r w:rsidR="0096501B">
        <w:rPr>
          <w:rFonts w:ascii="Times New Roman" w:hAnsi="Times New Roman" w:cs="Times New Roman"/>
          <w:sz w:val="28"/>
          <w:szCs w:val="28"/>
        </w:rPr>
        <w:t>,</w:t>
      </w:r>
      <w:r w:rsidR="0096501B" w:rsidRPr="0096501B">
        <w:t xml:space="preserve"> </w:t>
      </w:r>
      <w:r w:rsidR="0096501B" w:rsidRPr="0096501B">
        <w:rPr>
          <w:rFonts w:ascii="Times New Roman" w:hAnsi="Times New Roman" w:cs="Times New Roman"/>
          <w:sz w:val="28"/>
          <w:szCs w:val="28"/>
        </w:rPr>
        <w:t xml:space="preserve">участие в организации и проведении мероприятий повышающих имидж </w:t>
      </w:r>
      <w:r w:rsidR="0096501B">
        <w:rPr>
          <w:rFonts w:ascii="Times New Roman" w:hAnsi="Times New Roman" w:cs="Times New Roman"/>
          <w:sz w:val="28"/>
          <w:szCs w:val="28"/>
        </w:rPr>
        <w:t>колледжа</w:t>
      </w:r>
      <w:r w:rsidR="00D117F8"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>до 100% должностного оклада</w:t>
      </w:r>
      <w:r w:rsidR="00A24F9A">
        <w:rPr>
          <w:rFonts w:ascii="Times New Roman" w:hAnsi="Times New Roman" w:cs="Times New Roman"/>
          <w:sz w:val="28"/>
          <w:szCs w:val="28"/>
        </w:rPr>
        <w:t xml:space="preserve"> 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связанный с подготовкой и представлением аналитических данных в военкомат, вышестоящие организации, внебюджетные фонды и другие организации, данные аналитического и статистического учета, сведений по персонифицированному учету в ПФР (до 100%)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связанной с контролем и обобщением результатов учебно-воспитательного процесса (до 200%)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связанный с внедрением в образовательный процесс ФГОС (до 150 %)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связанной с анализом, ведением и контролем хозяйственной деятельности в новых условиях хозяйствования (до 150%)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связанной с обеспечением норм санитарного, технического, противопожарного содержания помещений, сооружений и транспортных средств учреждения до (100%)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связанной с ведением новой технологии делопроизводства и учета документации по личному составу (до 200%)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связанный с внедрением и ведением электронной библиотеки (до 100%)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работ, связанный с качественным материальным и хозяйственным обеспечением деятельности учреждения</w:t>
      </w:r>
      <w:r w:rsidR="00462011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Федеральными законами  </w:t>
      </w:r>
      <w:r w:rsidR="00462011" w:rsidRPr="00462011">
        <w:rPr>
          <w:rFonts w:ascii="Times New Roman" w:hAnsi="Times New Roman" w:cs="Times New Roman"/>
          <w:sz w:val="28"/>
          <w:szCs w:val="28"/>
        </w:rPr>
        <w:t>№ 44-ФЗ и № 223-ФЗ, составление планов графиков закупок учреждения</w:t>
      </w:r>
      <w:r w:rsidRPr="009E09EB">
        <w:rPr>
          <w:rFonts w:ascii="Times New Roman" w:hAnsi="Times New Roman" w:cs="Times New Roman"/>
          <w:sz w:val="28"/>
          <w:szCs w:val="28"/>
        </w:rPr>
        <w:t xml:space="preserve"> (до 200%)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- за дополнительный объем работ в связи с разработкой мероприятий по соблюдению техники безопасности и охране труда, жизни и здоровья воспитанников и работников (до 100%)</w:t>
      </w:r>
      <w:r w:rsidR="00D117F8" w:rsidRPr="009E09EB">
        <w:rPr>
          <w:rFonts w:ascii="Times New Roman" w:hAnsi="Times New Roman" w:cs="Times New Roman"/>
          <w:sz w:val="28"/>
          <w:szCs w:val="28"/>
        </w:rPr>
        <w:t>либо в абсолютном размере</w:t>
      </w:r>
      <w:r w:rsidRPr="009E09E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2011" w:rsidRPr="00A467FC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A467FC">
        <w:rPr>
          <w:rFonts w:ascii="Times New Roman" w:hAnsi="Times New Roman" w:cs="Times New Roman"/>
          <w:sz w:val="28"/>
          <w:szCs w:val="28"/>
        </w:rPr>
        <w:lastRenderedPageBreak/>
        <w:t>- за дополнительный объем работы, связанный с разработкой и ведением документации, осуществлением мероприятий по обеспечению постоянной готовности служб по ГО и ЧС до 100% от должностного оклада</w:t>
      </w:r>
      <w:r w:rsidR="00D117F8" w:rsidRPr="00A467FC">
        <w:rPr>
          <w:rFonts w:ascii="Times New Roman" w:hAnsi="Times New Roman" w:cs="Times New Roman"/>
          <w:sz w:val="28"/>
          <w:szCs w:val="28"/>
        </w:rPr>
        <w:t xml:space="preserve"> либо в абсолютном размере</w:t>
      </w:r>
      <w:r w:rsidRPr="00A467FC">
        <w:rPr>
          <w:rFonts w:ascii="Times New Roman" w:hAnsi="Times New Roman" w:cs="Times New Roman"/>
          <w:sz w:val="28"/>
          <w:szCs w:val="28"/>
        </w:rPr>
        <w:t>.</w:t>
      </w:r>
    </w:p>
    <w:p w:rsidR="00462011" w:rsidRDefault="00462011" w:rsidP="004620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E09EB">
        <w:rPr>
          <w:rFonts w:ascii="Times New Roman" w:hAnsi="Times New Roman" w:cs="Times New Roman"/>
          <w:sz w:val="28"/>
          <w:szCs w:val="28"/>
        </w:rPr>
        <w:t>за дополнительный объем работы, связанный</w:t>
      </w:r>
      <w:r>
        <w:rPr>
          <w:rFonts w:ascii="Times New Roman" w:hAnsi="Times New Roman" w:cs="Times New Roman"/>
          <w:sz w:val="28"/>
          <w:szCs w:val="28"/>
        </w:rPr>
        <w:t xml:space="preserve"> с организацией работы приемной комиссии, прием документов абитуриентов, регистрация заявлений в системе «АИС абитуриент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9E09EB">
        <w:rPr>
          <w:rFonts w:ascii="Times New Roman" w:hAnsi="Times New Roman" w:cs="Times New Roman"/>
          <w:sz w:val="28"/>
          <w:szCs w:val="28"/>
        </w:rPr>
        <w:t>до 100% от должностного оклада</w:t>
      </w:r>
      <w:r w:rsidR="001A72E9"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>либо в абсолютном размере.</w:t>
      </w:r>
    </w:p>
    <w:p w:rsidR="001A72E9" w:rsidRDefault="001A72E9" w:rsidP="001A7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A72E9"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ведение официального сайта колледжа </w:t>
      </w:r>
      <w:r w:rsidRPr="00672C58">
        <w:rPr>
          <w:rFonts w:ascii="Times New Roman" w:hAnsi="Times New Roman" w:cs="Times New Roman"/>
          <w:bCs/>
          <w:sz w:val="28"/>
          <w:szCs w:val="28"/>
        </w:rPr>
        <w:t>в информационно-телекоммуникационной сети «Интернет»</w:t>
      </w:r>
      <w:r w:rsidRPr="001A72E9"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>до 100% от должностного оклада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>либо в абсолютном размере.</w:t>
      </w:r>
    </w:p>
    <w:p w:rsidR="001A72E9" w:rsidRDefault="001A72E9" w:rsidP="001A72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дополнительный объем работы, связанный с руководством спортивных секций</w:t>
      </w:r>
      <w:r w:rsidRPr="001A72E9"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>до 100% от должностного оклада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>либо в абсолютном размере.</w:t>
      </w:r>
    </w:p>
    <w:p w:rsidR="0096501B" w:rsidRPr="009E09EB" w:rsidRDefault="001A72E9" w:rsidP="009650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501B">
        <w:rPr>
          <w:rFonts w:ascii="Times New Roman" w:hAnsi="Times New Roman" w:cs="Times New Roman"/>
          <w:sz w:val="28"/>
          <w:szCs w:val="28"/>
        </w:rPr>
        <w:t xml:space="preserve">за дополнительный объем работы, связанный с организацией производственной практики на предприятиях   </w:t>
      </w:r>
      <w:r w:rsidR="0096501B" w:rsidRPr="009E09EB">
        <w:rPr>
          <w:rFonts w:ascii="Times New Roman" w:hAnsi="Times New Roman" w:cs="Times New Roman"/>
          <w:sz w:val="28"/>
          <w:szCs w:val="28"/>
        </w:rPr>
        <w:t>до 100% должностного оклада</w:t>
      </w:r>
      <w:r w:rsidR="0096501B">
        <w:rPr>
          <w:rFonts w:ascii="Times New Roman" w:hAnsi="Times New Roman" w:cs="Times New Roman"/>
          <w:sz w:val="28"/>
          <w:szCs w:val="28"/>
        </w:rPr>
        <w:t xml:space="preserve"> </w:t>
      </w:r>
      <w:r w:rsidR="0096501B" w:rsidRPr="009E09EB">
        <w:rPr>
          <w:rFonts w:ascii="Times New Roman" w:hAnsi="Times New Roman" w:cs="Times New Roman"/>
          <w:sz w:val="28"/>
          <w:szCs w:val="28"/>
        </w:rPr>
        <w:t xml:space="preserve">либо в абсолютном размере. </w:t>
      </w:r>
    </w:p>
    <w:p w:rsidR="0096501B" w:rsidRDefault="0096501B" w:rsidP="001A72E9">
      <w:pPr>
        <w:rPr>
          <w:rFonts w:ascii="Times New Roman" w:hAnsi="Times New Roman" w:cs="Times New Roman"/>
          <w:sz w:val="28"/>
          <w:szCs w:val="28"/>
        </w:rPr>
      </w:pPr>
    </w:p>
    <w:p w:rsidR="001A72E9" w:rsidRPr="0096501B" w:rsidRDefault="0071375D" w:rsidP="001A72E9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 дополнительный объем работы, связанный с о</w:t>
      </w:r>
      <w:r w:rsidR="0096501B" w:rsidRPr="0071375D">
        <w:rPr>
          <w:rFonts w:ascii="Times New Roman" w:hAnsi="Times New Roman" w:cs="Times New Roman"/>
          <w:sz w:val="28"/>
          <w:szCs w:val="28"/>
        </w:rPr>
        <w:t>рга</w:t>
      </w:r>
      <w:r>
        <w:rPr>
          <w:rFonts w:ascii="Times New Roman" w:hAnsi="Times New Roman" w:cs="Times New Roman"/>
          <w:sz w:val="28"/>
          <w:szCs w:val="28"/>
        </w:rPr>
        <w:t>низацией</w:t>
      </w:r>
      <w:r w:rsidR="0096501B" w:rsidRPr="0071375D">
        <w:rPr>
          <w:rFonts w:ascii="Times New Roman" w:hAnsi="Times New Roman" w:cs="Times New Roman"/>
          <w:sz w:val="28"/>
          <w:szCs w:val="28"/>
        </w:rPr>
        <w:t xml:space="preserve"> и проведение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9650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01B" w:rsidRPr="0071375D">
        <w:rPr>
          <w:rFonts w:ascii="Times New Roman" w:hAnsi="Times New Roman" w:cs="Times New Roman"/>
          <w:sz w:val="28"/>
          <w:szCs w:val="28"/>
        </w:rPr>
        <w:t xml:space="preserve">мероприятий, способствующих сохранению и восстановлению психического и физического здоровья студентов формированию высоких моральных качеств (тематические классные часы, дни здоровья, туристические походы, беседы со специалистами по профилактике вредных привычек, правонарушений и др.) культурно-массовых, спортивных и др. мероприятий на уровне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Pr="0071375D"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>до 100% должностного оклада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>либо в абсолютном размере.</w:t>
      </w:r>
      <w:proofErr w:type="gramEnd"/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4.2.3. Доплаты, предусмотренные п.4.2.1. и п. 4.2.2. устанавливаются на определенный срок выполнения дополнительной работы </w:t>
      </w:r>
      <w:r w:rsidR="00462011">
        <w:rPr>
          <w:rFonts w:ascii="Times New Roman" w:hAnsi="Times New Roman" w:cs="Times New Roman"/>
          <w:sz w:val="28"/>
          <w:szCs w:val="28"/>
        </w:rPr>
        <w:t xml:space="preserve">и </w:t>
      </w:r>
      <w:r w:rsidRPr="009E09EB">
        <w:rPr>
          <w:rFonts w:ascii="Times New Roman" w:hAnsi="Times New Roman" w:cs="Times New Roman"/>
          <w:sz w:val="28"/>
          <w:szCs w:val="28"/>
        </w:rPr>
        <w:t xml:space="preserve">оформляются соответствующим приказом.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4.3. Доплаты за совмещение профессий (должностей) расширение зон обслуживания или увеличения объема выполняемых работ, за выполнение обязанностей временно отсутствующих работников.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4.3.1. Работникам, выполняющим наряду со своей основной работой дополнительную работу по другой профессии (должности), или обязанности временно отсутствующего работника без освобождения от своей основной </w:t>
      </w:r>
      <w:r w:rsidRPr="009E09EB">
        <w:rPr>
          <w:rFonts w:ascii="Times New Roman" w:hAnsi="Times New Roman" w:cs="Times New Roman"/>
          <w:sz w:val="28"/>
          <w:szCs w:val="28"/>
        </w:rPr>
        <w:lastRenderedPageBreak/>
        <w:t xml:space="preserve">работы, производится доплата за совмещение профессий (должностей) или выполнения обязанностей временно отсутствующего работника. </w:t>
      </w:r>
    </w:p>
    <w:p w:rsidR="00462011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4.3.2. При выполнении наряду со своей основной работой дополнительного объема работ по одной и той же профессии или должности производится доплата за расширение зон обслуживания или увеличения объема выполняемых работ.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4.3.3. Размеры доплат за совмещение профессий (должностей), расширение зон обслуживания или увеличения объема выполняемых работ, выполнение обязанностей временно отсутствующего работника устанавливаются по соглашению сторон трудового договора с учетом содержания и (или) объема дополнительной работы и оформляются приказом руководителя</w:t>
      </w:r>
      <w:r w:rsidR="00462011" w:rsidRPr="00462011"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4.4. В целях регулирования фонда оплаты труда, в случае повышения должностных окладов работников бюджетной сферы на основании постановлений Правительства размер доплаты конкретного работника </w:t>
      </w:r>
      <w:r w:rsidR="008C0AD8"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9E09EB">
        <w:rPr>
          <w:rFonts w:ascii="Times New Roman" w:hAnsi="Times New Roman" w:cs="Times New Roman"/>
          <w:sz w:val="28"/>
          <w:szCs w:val="28"/>
        </w:rPr>
        <w:t xml:space="preserve">может быть пересмотрен до определенного приказом срока. </w:t>
      </w:r>
    </w:p>
    <w:p w:rsidR="009E09EB" w:rsidRPr="00A467FC" w:rsidRDefault="009E09EB" w:rsidP="00A46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FC">
        <w:rPr>
          <w:rFonts w:ascii="Times New Roman" w:hAnsi="Times New Roman" w:cs="Times New Roman"/>
          <w:b/>
          <w:sz w:val="28"/>
          <w:szCs w:val="28"/>
        </w:rPr>
        <w:t>5. НАДБАВКИ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5.1. Выплаты стимулирующего характера за счет средств внебюджетной деятельности.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5.1.1. Надбавки вводятся с целью стимулирования работников</w:t>
      </w:r>
      <w:r w:rsidR="008C0AD8">
        <w:rPr>
          <w:rFonts w:ascii="Times New Roman" w:hAnsi="Times New Roman" w:cs="Times New Roman"/>
          <w:sz w:val="28"/>
          <w:szCs w:val="28"/>
        </w:rPr>
        <w:t xml:space="preserve"> 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, как к качественному выполнению трудовых обязанностей, так и к повышению своего профессионального уровня, а также за работу в сложных условиях, связанных с режимом работы учреждения, организацией и контролем учебно-воспитательного процесса: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за высокую результативность работы (до 200%);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за интенсивность труда, связанную с освоением новых программных продуктов (до 100%);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за сложность и напряженность работы, связанной с обслуживанием платной образовательной и иной экономической, приносящей внебюджетные доходы деятельности (до 200%);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за сложность и напряженность работы, связанной с разработкой калькуляций, смет, финансовых условий договоров с заказчиками до (100%);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lastRenderedPageBreak/>
        <w:t xml:space="preserve">- за сложность и напряженность работы, связанной с обеспечением норм санитарного, технического, противопожарного содержания помещений и сооружений учреждения до (100%);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- за сложность и напряженность работы, связанной с осуществлением мероприятий по укреплению договорной, финансовой и трудовой дисциплины (до 200%).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5.1.2. Надбавка устанавливается от должностного оклада в соответствии с профессиональными квалификационными группами должностей работников и профессий рабочих.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5.1.3. Размеры надбавок работникам колледжа определяются в зависимости от качества, объема и сложности работ, что закрепляется дополнительным соглашением к трудовому договору.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5.1.4. Размер надбавки конкретного работника </w:t>
      </w:r>
      <w:r w:rsidR="008C0AD8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может быть снижен или ее выплата прекращена до истечении определенного дополнительным соглашением срока при снижении объема и качества работы, несоблюдении требований, предъявляемых к работе в целом или отдельным ее этапам, а также при нарушении работником трудовой и производственной дисциплины. </w:t>
      </w:r>
    </w:p>
    <w:p w:rsidR="009E09EB" w:rsidRPr="00A467FC" w:rsidRDefault="009E09EB" w:rsidP="00A46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FC">
        <w:rPr>
          <w:rFonts w:ascii="Times New Roman" w:hAnsi="Times New Roman" w:cs="Times New Roman"/>
          <w:b/>
          <w:sz w:val="28"/>
          <w:szCs w:val="28"/>
        </w:rPr>
        <w:t>6. ДРУГИЕ ВОПРОСЫ ОПЛАТЫ ТРУДА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6.1Размеры и сроки увеличения должностных окладов работников </w:t>
      </w:r>
      <w:r w:rsidR="008C0AD8">
        <w:rPr>
          <w:rFonts w:ascii="Times New Roman" w:hAnsi="Times New Roman" w:cs="Times New Roman"/>
          <w:sz w:val="28"/>
          <w:szCs w:val="28"/>
        </w:rPr>
        <w:t>Колледжа</w:t>
      </w:r>
      <w:r w:rsidR="00612FB5"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 xml:space="preserve">устанавливаются Правительством </w:t>
      </w:r>
      <w:r w:rsidR="008C0AD8">
        <w:rPr>
          <w:rFonts w:ascii="Times New Roman" w:hAnsi="Times New Roman" w:cs="Times New Roman"/>
          <w:sz w:val="28"/>
          <w:szCs w:val="28"/>
        </w:rPr>
        <w:t>Республики Дагестан.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6.2Работникам </w:t>
      </w:r>
      <w:r w:rsidR="008C0AD8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 xml:space="preserve">может быть выплачена материальная помощь в порядке, определенным настоящим Положением. </w:t>
      </w:r>
    </w:p>
    <w:p w:rsidR="009E09EB" w:rsidRPr="00A225C7" w:rsidRDefault="009E09EB" w:rsidP="00A467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7FC">
        <w:rPr>
          <w:rFonts w:ascii="Times New Roman" w:hAnsi="Times New Roman" w:cs="Times New Roman"/>
          <w:b/>
          <w:sz w:val="28"/>
          <w:szCs w:val="28"/>
        </w:rPr>
        <w:t>7. ПОРЯДОК ВЫПЛАТЫ МАТЕРИАЛЬНОЙ ПОМОЩИ</w:t>
      </w:r>
    </w:p>
    <w:p w:rsidR="00A00FEE" w:rsidRPr="00A225C7" w:rsidRDefault="00A00FEE" w:rsidP="00A00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 xml:space="preserve">7.1 Работникам </w:t>
      </w:r>
      <w:r w:rsidR="008C0AD8">
        <w:rPr>
          <w:rFonts w:ascii="Times New Roman" w:hAnsi="Times New Roman" w:cs="Times New Roman"/>
          <w:sz w:val="28"/>
          <w:szCs w:val="28"/>
        </w:rPr>
        <w:t>Колледжа</w:t>
      </w:r>
      <w:r w:rsidR="00A00FEE" w:rsidRPr="00A00FEE">
        <w:rPr>
          <w:rFonts w:ascii="Times New Roman" w:hAnsi="Times New Roman" w:cs="Times New Roman"/>
          <w:sz w:val="28"/>
          <w:szCs w:val="28"/>
        </w:rPr>
        <w:t xml:space="preserve"> </w:t>
      </w:r>
      <w:r w:rsidRPr="009E09EB">
        <w:rPr>
          <w:rFonts w:ascii="Times New Roman" w:hAnsi="Times New Roman" w:cs="Times New Roman"/>
          <w:sz w:val="28"/>
          <w:szCs w:val="28"/>
        </w:rPr>
        <w:t xml:space="preserve">может быть выплачена материальная помощь за счет средств, высвободившихся в результате экономии фонда оплаты труда. </w:t>
      </w:r>
    </w:p>
    <w:p w:rsidR="008C0AD8" w:rsidRPr="008C0AD8" w:rsidRDefault="009E09EB" w:rsidP="008C0AD8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7.2</w:t>
      </w:r>
      <w:r w:rsidR="008C0AD8">
        <w:rPr>
          <w:rFonts w:ascii="Times New Roman" w:hAnsi="Times New Roman" w:cs="Times New Roman"/>
          <w:sz w:val="28"/>
          <w:szCs w:val="28"/>
        </w:rPr>
        <w:t xml:space="preserve">. </w:t>
      </w:r>
      <w:r w:rsidR="008C0AD8" w:rsidRPr="008C0AD8">
        <w:rPr>
          <w:rFonts w:ascii="Times New Roman" w:hAnsi="Times New Roman" w:cs="Times New Roman"/>
          <w:sz w:val="28"/>
          <w:szCs w:val="28"/>
        </w:rPr>
        <w:t xml:space="preserve">Материальная помощь может быть оказана в случае: </w:t>
      </w:r>
    </w:p>
    <w:p w:rsidR="008C0AD8" w:rsidRPr="008C0AD8" w:rsidRDefault="008C0AD8" w:rsidP="008C0AD8">
      <w:pPr>
        <w:rPr>
          <w:rFonts w:ascii="Times New Roman" w:hAnsi="Times New Roman" w:cs="Times New Roman"/>
          <w:sz w:val="28"/>
          <w:szCs w:val="28"/>
        </w:rPr>
      </w:pPr>
      <w:r w:rsidRPr="008C0AD8">
        <w:rPr>
          <w:rFonts w:ascii="Times New Roman" w:hAnsi="Times New Roman" w:cs="Times New Roman"/>
          <w:sz w:val="28"/>
          <w:szCs w:val="28"/>
        </w:rPr>
        <w:t xml:space="preserve">- рождения ребенка; </w:t>
      </w:r>
    </w:p>
    <w:p w:rsidR="008C0AD8" w:rsidRPr="008C0AD8" w:rsidRDefault="008C0AD8" w:rsidP="008C0AD8">
      <w:pPr>
        <w:rPr>
          <w:rFonts w:ascii="Times New Roman" w:hAnsi="Times New Roman" w:cs="Times New Roman"/>
          <w:sz w:val="28"/>
          <w:szCs w:val="28"/>
        </w:rPr>
      </w:pPr>
      <w:r w:rsidRPr="008C0AD8">
        <w:rPr>
          <w:rFonts w:ascii="Times New Roman" w:hAnsi="Times New Roman" w:cs="Times New Roman"/>
          <w:sz w:val="28"/>
          <w:szCs w:val="28"/>
        </w:rPr>
        <w:t xml:space="preserve">- смерти близких родственников (жены, мужа, детей, родителей либо родных братьев, сестер в случае ведения совместного хозяйства) работника, на основании копий свидетельства о смерти и документа, подтверждающего родственные отношения; </w:t>
      </w:r>
    </w:p>
    <w:p w:rsidR="008C0AD8" w:rsidRPr="008C0AD8" w:rsidRDefault="008C0AD8" w:rsidP="008C0AD8">
      <w:pPr>
        <w:rPr>
          <w:rFonts w:ascii="Times New Roman" w:hAnsi="Times New Roman" w:cs="Times New Roman"/>
          <w:sz w:val="28"/>
          <w:szCs w:val="28"/>
        </w:rPr>
      </w:pPr>
      <w:r w:rsidRPr="008C0AD8">
        <w:rPr>
          <w:rFonts w:ascii="Times New Roman" w:hAnsi="Times New Roman" w:cs="Times New Roman"/>
          <w:sz w:val="28"/>
          <w:szCs w:val="28"/>
        </w:rPr>
        <w:lastRenderedPageBreak/>
        <w:t xml:space="preserve">- утраты личного имущества в результате пожара, совершенного преступления или стихийного бедствия, на основании справок из соответствующих органов (местного самоуправления, внутренних дел, противопожарной службы и др.); </w:t>
      </w:r>
    </w:p>
    <w:p w:rsidR="008C0AD8" w:rsidRPr="008C0AD8" w:rsidRDefault="008C0AD8" w:rsidP="008C0AD8">
      <w:pPr>
        <w:rPr>
          <w:rFonts w:ascii="Times New Roman" w:hAnsi="Times New Roman" w:cs="Times New Roman"/>
          <w:sz w:val="28"/>
          <w:szCs w:val="28"/>
        </w:rPr>
      </w:pPr>
      <w:r w:rsidRPr="008C0AD8">
        <w:rPr>
          <w:rFonts w:ascii="Times New Roman" w:hAnsi="Times New Roman" w:cs="Times New Roman"/>
          <w:sz w:val="28"/>
          <w:szCs w:val="28"/>
        </w:rPr>
        <w:t xml:space="preserve">- тяжелого заболевания, затраты на лечение которого не могут быть учтены при определении суммы социального налогового вычета (Налоговый кодекс РФ, ст. 219, Постановление Правительства РФ от 19 марта 2001 года № 201) либо не предусмотрены Перечнем дорогостоящих видов лечения, утвержденного Правительством РФ (Постановление Правительства РФ от 19 марта 2001 года № 201), - по ходатайству непосредственного начальника с предоставлением документов, подтверждающих фактические расходы на лечение. </w:t>
      </w:r>
    </w:p>
    <w:p w:rsidR="008C0AD8" w:rsidRDefault="008C0AD8" w:rsidP="008C0AD8">
      <w:pPr>
        <w:rPr>
          <w:rFonts w:ascii="Times New Roman" w:hAnsi="Times New Roman" w:cs="Times New Roman"/>
          <w:sz w:val="28"/>
          <w:szCs w:val="28"/>
        </w:rPr>
      </w:pPr>
      <w:r w:rsidRPr="008C0AD8">
        <w:rPr>
          <w:rFonts w:ascii="Times New Roman" w:hAnsi="Times New Roman" w:cs="Times New Roman"/>
          <w:sz w:val="28"/>
          <w:szCs w:val="28"/>
        </w:rPr>
        <w:t xml:space="preserve">- при выходе в отпуск. </w:t>
      </w:r>
    </w:p>
    <w:p w:rsidR="008C0AD8" w:rsidRPr="008C0AD8" w:rsidRDefault="008C0AD8" w:rsidP="008C0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-тяжелое материальное положение </w:t>
      </w:r>
    </w:p>
    <w:p w:rsidR="009E09EB" w:rsidRPr="009E09EB" w:rsidRDefault="008C0AD8" w:rsidP="008C0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</w:t>
      </w:r>
      <w:r w:rsidRPr="008C0AD8">
        <w:rPr>
          <w:rFonts w:ascii="Times New Roman" w:hAnsi="Times New Roman" w:cs="Times New Roman"/>
          <w:sz w:val="28"/>
          <w:szCs w:val="28"/>
        </w:rPr>
        <w:t xml:space="preserve">. В случае смерти работника, основным местом работы которого являлось образовательное учреждение, или бывшего работника, уволившегося из образовательного учреждения в связи с выходом на пенсию, материальная помощь оказывается его семье в лице супруга либо, в случае его отсутствия, одного из детей, либо, в случае их отсутствия, одного из родителей, либо, в случае их отсутствия, родного брата или сестры, либо, в случае отсутствия близких родственников, материальная помощь для проведения похорон оказывается руководителю структурного подразделения, в котором работал умерший.  </w:t>
      </w:r>
    </w:p>
    <w:p w:rsidR="009E09EB" w:rsidRPr="009E09EB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7.</w:t>
      </w:r>
      <w:r w:rsidR="008C0AD8">
        <w:rPr>
          <w:rFonts w:ascii="Times New Roman" w:hAnsi="Times New Roman" w:cs="Times New Roman"/>
          <w:sz w:val="28"/>
          <w:szCs w:val="28"/>
        </w:rPr>
        <w:t>4.</w:t>
      </w:r>
      <w:r w:rsidRPr="009E09EB">
        <w:rPr>
          <w:rFonts w:ascii="Times New Roman" w:hAnsi="Times New Roman" w:cs="Times New Roman"/>
          <w:sz w:val="28"/>
          <w:szCs w:val="28"/>
        </w:rPr>
        <w:t xml:space="preserve"> Основанием для рассмотрения вопроса об оказании работнику </w:t>
      </w:r>
      <w:r w:rsidR="008C0AD8"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9E09EB">
        <w:rPr>
          <w:rFonts w:ascii="Times New Roman" w:hAnsi="Times New Roman" w:cs="Times New Roman"/>
          <w:sz w:val="28"/>
          <w:szCs w:val="28"/>
        </w:rPr>
        <w:t xml:space="preserve">материальной помощи является заявление работника с приложениемподтверждающих документов. </w:t>
      </w:r>
    </w:p>
    <w:p w:rsidR="00041BE2" w:rsidRDefault="009E09EB" w:rsidP="009E09EB">
      <w:pPr>
        <w:rPr>
          <w:rFonts w:ascii="Times New Roman" w:hAnsi="Times New Roman" w:cs="Times New Roman"/>
          <w:sz w:val="28"/>
          <w:szCs w:val="28"/>
        </w:rPr>
      </w:pPr>
      <w:r w:rsidRPr="009E09EB">
        <w:rPr>
          <w:rFonts w:ascii="Times New Roman" w:hAnsi="Times New Roman" w:cs="Times New Roman"/>
          <w:sz w:val="28"/>
          <w:szCs w:val="28"/>
        </w:rPr>
        <w:t>7.</w:t>
      </w:r>
      <w:r w:rsidR="008C0AD8">
        <w:rPr>
          <w:rFonts w:ascii="Times New Roman" w:hAnsi="Times New Roman" w:cs="Times New Roman"/>
          <w:sz w:val="28"/>
          <w:szCs w:val="28"/>
        </w:rPr>
        <w:t>5.</w:t>
      </w:r>
      <w:r w:rsidRPr="009E09EB">
        <w:rPr>
          <w:rFonts w:ascii="Times New Roman" w:hAnsi="Times New Roman" w:cs="Times New Roman"/>
          <w:sz w:val="28"/>
          <w:szCs w:val="28"/>
        </w:rPr>
        <w:t xml:space="preserve">Решение об оказании материальной помощи и ее размере принимается руководителем </w:t>
      </w:r>
      <w:r w:rsidR="008C0AD8"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9E09EB">
        <w:rPr>
          <w:rFonts w:ascii="Times New Roman" w:hAnsi="Times New Roman" w:cs="Times New Roman"/>
          <w:sz w:val="28"/>
          <w:szCs w:val="28"/>
        </w:rPr>
        <w:t xml:space="preserve">по согласованию с Советом </w:t>
      </w:r>
      <w:r w:rsidR="008C0AD8">
        <w:rPr>
          <w:rFonts w:ascii="Times New Roman" w:hAnsi="Times New Roman" w:cs="Times New Roman"/>
          <w:sz w:val="28"/>
          <w:szCs w:val="28"/>
        </w:rPr>
        <w:t>Колледжа</w:t>
      </w:r>
      <w:r w:rsidRPr="009E09EB">
        <w:rPr>
          <w:rFonts w:ascii="Times New Roman" w:hAnsi="Times New Roman" w:cs="Times New Roman"/>
          <w:sz w:val="28"/>
          <w:szCs w:val="28"/>
        </w:rPr>
        <w:t>и оформляется приказом.</w:t>
      </w:r>
    </w:p>
    <w:p w:rsidR="00A7665E" w:rsidRDefault="00A7665E" w:rsidP="00A7665E">
      <w:pPr>
        <w:pStyle w:val="11"/>
        <w:tabs>
          <w:tab w:val="left" w:pos="2585"/>
        </w:tabs>
        <w:ind w:left="2269"/>
      </w:pPr>
      <w:r>
        <w:rPr>
          <w:lang w:val="ru-RU"/>
        </w:rPr>
        <w:t>8.</w:t>
      </w:r>
      <w:r>
        <w:t>ЗАКЛЮЧИТЕЛЬНЫЕПОЛОЖЕНИЯ</w:t>
      </w:r>
    </w:p>
    <w:p w:rsidR="00A7665E" w:rsidRDefault="00A7665E" w:rsidP="00A7665E">
      <w:pPr>
        <w:pStyle w:val="a3"/>
        <w:spacing w:before="0"/>
        <w:ind w:left="0"/>
        <w:jc w:val="left"/>
        <w:rPr>
          <w:b/>
        </w:rPr>
      </w:pPr>
    </w:p>
    <w:p w:rsidR="00A7665E" w:rsidRPr="00DC0075" w:rsidRDefault="00A7665E" w:rsidP="00A7665E">
      <w:pPr>
        <w:pStyle w:val="a5"/>
        <w:numPr>
          <w:ilvl w:val="1"/>
          <w:numId w:val="44"/>
        </w:numPr>
        <w:tabs>
          <w:tab w:val="left" w:pos="809"/>
        </w:tabs>
        <w:spacing w:before="168" w:line="276" w:lineRule="auto"/>
        <w:ind w:right="184"/>
        <w:rPr>
          <w:sz w:val="28"/>
          <w:lang w:val="ru-RU"/>
        </w:rPr>
      </w:pPr>
      <w:r w:rsidRPr="00DC0075">
        <w:rPr>
          <w:sz w:val="28"/>
          <w:lang w:val="ru-RU"/>
        </w:rPr>
        <w:t>Руководитель учреждения самостоятельно формирует и утверждает структуру, штатное расписание образовательногоучреждения.</w:t>
      </w:r>
    </w:p>
    <w:p w:rsidR="00A7665E" w:rsidRPr="00DC0075" w:rsidRDefault="00A7665E" w:rsidP="00A7665E">
      <w:pPr>
        <w:pStyle w:val="a5"/>
        <w:numPr>
          <w:ilvl w:val="1"/>
          <w:numId w:val="44"/>
        </w:numPr>
        <w:tabs>
          <w:tab w:val="left" w:pos="809"/>
        </w:tabs>
        <w:spacing w:line="276" w:lineRule="auto"/>
        <w:ind w:right="177"/>
        <w:rPr>
          <w:sz w:val="28"/>
          <w:lang w:val="ru-RU"/>
        </w:rPr>
      </w:pPr>
      <w:r w:rsidRPr="00DC0075">
        <w:rPr>
          <w:sz w:val="28"/>
          <w:lang w:val="ru-RU"/>
        </w:rPr>
        <w:t xml:space="preserve">Вопросы оплаты и стимулирования труда работников учреждения, не нашедшие отражения в настоящем Положении, регулируются в </w:t>
      </w:r>
      <w:r w:rsidRPr="00DC0075">
        <w:rPr>
          <w:sz w:val="28"/>
          <w:lang w:val="ru-RU"/>
        </w:rPr>
        <w:lastRenderedPageBreak/>
        <w:t xml:space="preserve">соответствии с действующим законодательством Российской Федерации, правовыми актами </w:t>
      </w:r>
      <w:r>
        <w:rPr>
          <w:sz w:val="28"/>
          <w:lang w:val="ru-RU"/>
        </w:rPr>
        <w:t>Республики Дагестан</w:t>
      </w:r>
      <w:r w:rsidRPr="00DC0075">
        <w:rPr>
          <w:sz w:val="28"/>
          <w:lang w:val="ru-RU"/>
        </w:rPr>
        <w:t>, коллективным договором и иными локальными нормативными актами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учреждения.</w:t>
      </w:r>
    </w:p>
    <w:p w:rsidR="00A7665E" w:rsidRPr="00DC0075" w:rsidRDefault="00A7665E" w:rsidP="00A7665E">
      <w:pPr>
        <w:pStyle w:val="a5"/>
        <w:numPr>
          <w:ilvl w:val="1"/>
          <w:numId w:val="44"/>
        </w:numPr>
        <w:tabs>
          <w:tab w:val="left" w:pos="809"/>
        </w:tabs>
        <w:spacing w:before="3" w:line="276" w:lineRule="auto"/>
        <w:ind w:right="177"/>
        <w:rPr>
          <w:sz w:val="28"/>
          <w:lang w:val="ru-RU"/>
        </w:rPr>
      </w:pPr>
      <w:r w:rsidRPr="00DC0075">
        <w:rPr>
          <w:sz w:val="28"/>
          <w:lang w:val="ru-RU"/>
        </w:rPr>
        <w:t>Настоящее Положение вступает в силу с момента согласования Управляющим советом и действует до отмены или замены его новым Положением. Все изменения и дополнения к настоящему Положению утверждаются приказом директора Колледжа по согласованию с профсоюзным комитетом и Управляющим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советом.</w:t>
      </w:r>
    </w:p>
    <w:p w:rsidR="00A7665E" w:rsidRPr="00DC0075" w:rsidRDefault="00A7665E" w:rsidP="00A7665E">
      <w:pPr>
        <w:pStyle w:val="a5"/>
        <w:numPr>
          <w:ilvl w:val="1"/>
          <w:numId w:val="44"/>
        </w:numPr>
        <w:tabs>
          <w:tab w:val="left" w:pos="809"/>
        </w:tabs>
        <w:spacing w:line="276" w:lineRule="auto"/>
        <w:ind w:right="175"/>
        <w:rPr>
          <w:sz w:val="28"/>
          <w:lang w:val="ru-RU"/>
        </w:rPr>
      </w:pPr>
      <w:r w:rsidRPr="00DC0075">
        <w:rPr>
          <w:sz w:val="28"/>
          <w:lang w:val="ru-RU"/>
        </w:rPr>
        <w:t>В случае принятия нормативных правовых актов по вопросам оплаты и стимулирования труда, содержащих иные нормы по сравнению с настоящим Положением, в части возникающих противоречий, применяются указанные нормативные</w:t>
      </w:r>
      <w:r w:rsidR="00A00FEE" w:rsidRPr="00A00FEE">
        <w:rPr>
          <w:sz w:val="28"/>
          <w:lang w:val="ru-RU"/>
        </w:rPr>
        <w:t xml:space="preserve"> </w:t>
      </w:r>
      <w:r w:rsidRPr="00DC0075">
        <w:rPr>
          <w:sz w:val="28"/>
          <w:lang w:val="ru-RU"/>
        </w:rPr>
        <w:t>акты.</w:t>
      </w:r>
    </w:p>
    <w:p w:rsidR="00A7665E" w:rsidRPr="009E09EB" w:rsidRDefault="00A7665E" w:rsidP="009E09EB">
      <w:pPr>
        <w:rPr>
          <w:rFonts w:ascii="Times New Roman" w:hAnsi="Times New Roman" w:cs="Times New Roman"/>
          <w:sz w:val="28"/>
          <w:szCs w:val="28"/>
        </w:rPr>
      </w:pPr>
    </w:p>
    <w:sectPr w:rsidR="00A7665E" w:rsidRPr="009E09EB" w:rsidSect="00041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1BE2" w:rsidRDefault="00041BE2" w:rsidP="00041BE2">
      <w:pPr>
        <w:spacing w:after="0" w:line="240" w:lineRule="auto"/>
      </w:pPr>
      <w:r>
        <w:separator/>
      </w:r>
    </w:p>
  </w:endnote>
  <w:endnote w:type="continuationSeparator" w:id="1">
    <w:p w:rsidR="00041BE2" w:rsidRDefault="00041BE2" w:rsidP="0004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075" w:rsidRDefault="00C33778">
    <w:pPr>
      <w:pStyle w:val="a3"/>
      <w:spacing w:before="0" w:line="14" w:lineRule="auto"/>
      <w:ind w:left="0"/>
      <w:jc w:val="left"/>
      <w:rPr>
        <w:sz w:val="20"/>
      </w:rPr>
    </w:pPr>
    <w:r w:rsidRPr="00C3377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8.95pt;margin-top:810.65pt;width:18.2pt;height:14.15pt;z-index:-251656192;mso-position-horizontal-relative:page;mso-position-vertical-relative:page" filled="f" stroked="f">
          <v:textbox inset="0,0,0,0">
            <w:txbxContent>
              <w:p w:rsidR="00DC0075" w:rsidRDefault="00C33778">
                <w:pPr>
                  <w:spacing w:line="267" w:lineRule="exact"/>
                  <w:ind w:left="40"/>
                  <w:rPr>
                    <w:rFonts w:ascii="Microsoft Sans Serif"/>
                    <w:sz w:val="24"/>
                  </w:rPr>
                </w:pPr>
                <w:r>
                  <w:fldChar w:fldCharType="begin"/>
                </w:r>
                <w:r w:rsidR="00A7665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225C7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C33778">
      <w:pict>
        <v:shape id="_x0000_s1026" type="#_x0000_t202" style="position:absolute;margin-left:77pt;margin-top:826.6pt;width:5.2pt;height:14pt;z-index:-251655168;mso-position-horizontal-relative:page;mso-position-vertical-relative:page" filled="f" stroked="f">
          <v:textbox inset="0,0,0,0">
            <w:txbxContent>
              <w:p w:rsidR="00DC0075" w:rsidRDefault="00A225C7">
                <w:pPr>
                  <w:spacing w:line="266" w:lineRule="exact"/>
                  <w:ind w:left="20"/>
                  <w:rPr>
                    <w:rFonts w:ascii="Microsoft Sans Serif"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1BE2" w:rsidRDefault="00041BE2" w:rsidP="00041BE2">
      <w:pPr>
        <w:spacing w:after="0" w:line="240" w:lineRule="auto"/>
      </w:pPr>
      <w:r>
        <w:separator/>
      </w:r>
    </w:p>
  </w:footnote>
  <w:footnote w:type="continuationSeparator" w:id="1">
    <w:p w:rsidR="00041BE2" w:rsidRDefault="00041BE2" w:rsidP="00041B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6EEF443"/>
    <w:multiLevelType w:val="hybridMultilevel"/>
    <w:tmpl w:val="695BE95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7AD5000"/>
    <w:multiLevelType w:val="hybridMultilevel"/>
    <w:tmpl w:val="21891D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EF636A7"/>
    <w:multiLevelType w:val="hybridMultilevel"/>
    <w:tmpl w:val="CF82CE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782ED09"/>
    <w:multiLevelType w:val="hybridMultilevel"/>
    <w:tmpl w:val="C51E7BA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ADCF647"/>
    <w:multiLevelType w:val="hybridMultilevel"/>
    <w:tmpl w:val="1518FA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AB9A0470"/>
    <w:multiLevelType w:val="hybridMultilevel"/>
    <w:tmpl w:val="C81B43F0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F199079"/>
    <w:multiLevelType w:val="hybridMultilevel"/>
    <w:tmpl w:val="40A6B5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B1F84F05"/>
    <w:multiLevelType w:val="hybridMultilevel"/>
    <w:tmpl w:val="98DC4F08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B24D4127"/>
    <w:multiLevelType w:val="hybridMultilevel"/>
    <w:tmpl w:val="AC96B37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BA3D82AD"/>
    <w:multiLevelType w:val="hybridMultilevel"/>
    <w:tmpl w:val="B31630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BA3F273F"/>
    <w:multiLevelType w:val="hybridMultilevel"/>
    <w:tmpl w:val="E770F6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C466188D"/>
    <w:multiLevelType w:val="hybridMultilevel"/>
    <w:tmpl w:val="794F73F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DBE9FA64"/>
    <w:multiLevelType w:val="hybridMultilevel"/>
    <w:tmpl w:val="B622384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D2279B8"/>
    <w:multiLevelType w:val="hybridMultilevel"/>
    <w:tmpl w:val="477F5A9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F269D4B"/>
    <w:multiLevelType w:val="hybridMultilevel"/>
    <w:tmpl w:val="3A809D5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16A5B91"/>
    <w:multiLevelType w:val="hybridMultilevel"/>
    <w:tmpl w:val="2294871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204A423"/>
    <w:multiLevelType w:val="hybridMultilevel"/>
    <w:tmpl w:val="B60FD1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5AD5410"/>
    <w:multiLevelType w:val="hybridMultilevel"/>
    <w:tmpl w:val="A7C7F7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E63B51F5"/>
    <w:multiLevelType w:val="hybridMultilevel"/>
    <w:tmpl w:val="916CFD4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E748639D"/>
    <w:multiLevelType w:val="hybridMultilevel"/>
    <w:tmpl w:val="E1E2F2E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E967BEE2"/>
    <w:multiLevelType w:val="hybridMultilevel"/>
    <w:tmpl w:val="90052D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EFE4A674"/>
    <w:multiLevelType w:val="hybridMultilevel"/>
    <w:tmpl w:val="1F59381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F0729AAB"/>
    <w:multiLevelType w:val="hybridMultilevel"/>
    <w:tmpl w:val="BB8DD53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F2E18915"/>
    <w:multiLevelType w:val="hybridMultilevel"/>
    <w:tmpl w:val="F51B48A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FDE12DE6"/>
    <w:multiLevelType w:val="hybridMultilevel"/>
    <w:tmpl w:val="C818505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45E3FD1"/>
    <w:multiLevelType w:val="hybridMultilevel"/>
    <w:tmpl w:val="021BE9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8AA9E77"/>
    <w:multiLevelType w:val="hybridMultilevel"/>
    <w:tmpl w:val="F5105AD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C8F76C7"/>
    <w:multiLevelType w:val="hybridMultilevel"/>
    <w:tmpl w:val="6BAC30B4"/>
    <w:lvl w:ilvl="0" w:tplc="F4EED8B4">
      <w:start w:val="1"/>
      <w:numFmt w:val="decimal"/>
      <w:lvlText w:val="%1"/>
      <w:lvlJc w:val="left"/>
      <w:pPr>
        <w:ind w:left="100" w:hanging="766"/>
      </w:pPr>
      <w:rPr>
        <w:rFonts w:hint="default"/>
      </w:rPr>
    </w:lvl>
    <w:lvl w:ilvl="1" w:tplc="196E1056">
      <w:numFmt w:val="none"/>
      <w:lvlText w:val=""/>
      <w:lvlJc w:val="left"/>
      <w:pPr>
        <w:tabs>
          <w:tab w:val="num" w:pos="360"/>
        </w:tabs>
      </w:pPr>
    </w:lvl>
    <w:lvl w:ilvl="2" w:tplc="39D2BEDC">
      <w:start w:val="2"/>
      <w:numFmt w:val="decimal"/>
      <w:lvlText w:val="%3."/>
      <w:lvlJc w:val="left"/>
      <w:pPr>
        <w:ind w:left="2977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3" w:tplc="9044F6D4">
      <w:numFmt w:val="none"/>
      <w:lvlText w:val=""/>
      <w:lvlJc w:val="left"/>
      <w:pPr>
        <w:tabs>
          <w:tab w:val="num" w:pos="360"/>
        </w:tabs>
      </w:pPr>
    </w:lvl>
    <w:lvl w:ilvl="4" w:tplc="B6C64AC8">
      <w:start w:val="1"/>
      <w:numFmt w:val="bullet"/>
      <w:lvlText w:val="•"/>
      <w:lvlJc w:val="left"/>
      <w:pPr>
        <w:ind w:left="4326" w:hanging="708"/>
      </w:pPr>
      <w:rPr>
        <w:rFonts w:hint="default"/>
      </w:rPr>
    </w:lvl>
    <w:lvl w:ilvl="5" w:tplc="29B2D94E">
      <w:start w:val="1"/>
      <w:numFmt w:val="bullet"/>
      <w:lvlText w:val="•"/>
      <w:lvlJc w:val="left"/>
      <w:pPr>
        <w:ind w:left="5235" w:hanging="708"/>
      </w:pPr>
      <w:rPr>
        <w:rFonts w:hint="default"/>
      </w:rPr>
    </w:lvl>
    <w:lvl w:ilvl="6" w:tplc="0590B52C">
      <w:start w:val="1"/>
      <w:numFmt w:val="bullet"/>
      <w:lvlText w:val="•"/>
      <w:lvlJc w:val="left"/>
      <w:pPr>
        <w:ind w:left="6144" w:hanging="708"/>
      </w:pPr>
      <w:rPr>
        <w:rFonts w:hint="default"/>
      </w:rPr>
    </w:lvl>
    <w:lvl w:ilvl="7" w:tplc="0ECE3528">
      <w:start w:val="1"/>
      <w:numFmt w:val="bullet"/>
      <w:lvlText w:val="•"/>
      <w:lvlJc w:val="left"/>
      <w:pPr>
        <w:ind w:left="7052" w:hanging="708"/>
      </w:pPr>
      <w:rPr>
        <w:rFonts w:hint="default"/>
      </w:rPr>
    </w:lvl>
    <w:lvl w:ilvl="8" w:tplc="9E025A30">
      <w:start w:val="1"/>
      <w:numFmt w:val="bullet"/>
      <w:lvlText w:val="•"/>
      <w:lvlJc w:val="left"/>
      <w:pPr>
        <w:ind w:left="7961" w:hanging="708"/>
      </w:pPr>
      <w:rPr>
        <w:rFonts w:hint="default"/>
      </w:rPr>
    </w:lvl>
  </w:abstractNum>
  <w:abstractNum w:abstractNumId="28">
    <w:nsid w:val="0DE6AAA4"/>
    <w:multiLevelType w:val="hybridMultilevel"/>
    <w:tmpl w:val="31CDF31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0E33E198"/>
    <w:multiLevelType w:val="hybridMultilevel"/>
    <w:tmpl w:val="979927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177173F5"/>
    <w:multiLevelType w:val="hybridMultilevel"/>
    <w:tmpl w:val="CA3C76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20337F0D"/>
    <w:multiLevelType w:val="hybridMultilevel"/>
    <w:tmpl w:val="CE7286B0"/>
    <w:lvl w:ilvl="0" w:tplc="8278975A">
      <w:start w:val="1"/>
      <w:numFmt w:val="bullet"/>
      <w:lvlText w:val="-"/>
      <w:lvlJc w:val="left"/>
      <w:pPr>
        <w:ind w:left="10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CD4098B6">
      <w:start w:val="1"/>
      <w:numFmt w:val="bullet"/>
      <w:lvlText w:val="•"/>
      <w:lvlJc w:val="left"/>
      <w:pPr>
        <w:ind w:left="1067" w:hanging="708"/>
      </w:pPr>
      <w:rPr>
        <w:rFonts w:hint="default"/>
      </w:rPr>
    </w:lvl>
    <w:lvl w:ilvl="2" w:tplc="E25463E2">
      <w:start w:val="1"/>
      <w:numFmt w:val="bullet"/>
      <w:lvlText w:val="•"/>
      <w:lvlJc w:val="left"/>
      <w:pPr>
        <w:ind w:left="2035" w:hanging="708"/>
      </w:pPr>
      <w:rPr>
        <w:rFonts w:hint="default"/>
      </w:rPr>
    </w:lvl>
    <w:lvl w:ilvl="3" w:tplc="5F3E6C3E">
      <w:start w:val="1"/>
      <w:numFmt w:val="bullet"/>
      <w:lvlText w:val="•"/>
      <w:lvlJc w:val="left"/>
      <w:pPr>
        <w:ind w:left="3003" w:hanging="708"/>
      </w:pPr>
      <w:rPr>
        <w:rFonts w:hint="default"/>
      </w:rPr>
    </w:lvl>
    <w:lvl w:ilvl="4" w:tplc="E146D8DE">
      <w:start w:val="1"/>
      <w:numFmt w:val="bullet"/>
      <w:lvlText w:val="•"/>
      <w:lvlJc w:val="left"/>
      <w:pPr>
        <w:ind w:left="3971" w:hanging="708"/>
      </w:pPr>
      <w:rPr>
        <w:rFonts w:hint="default"/>
      </w:rPr>
    </w:lvl>
    <w:lvl w:ilvl="5" w:tplc="48CC474E">
      <w:start w:val="1"/>
      <w:numFmt w:val="bullet"/>
      <w:lvlText w:val="•"/>
      <w:lvlJc w:val="left"/>
      <w:pPr>
        <w:ind w:left="4939" w:hanging="708"/>
      </w:pPr>
      <w:rPr>
        <w:rFonts w:hint="default"/>
      </w:rPr>
    </w:lvl>
    <w:lvl w:ilvl="6" w:tplc="DAF81AF6">
      <w:start w:val="1"/>
      <w:numFmt w:val="bullet"/>
      <w:lvlText w:val="•"/>
      <w:lvlJc w:val="left"/>
      <w:pPr>
        <w:ind w:left="5907" w:hanging="708"/>
      </w:pPr>
      <w:rPr>
        <w:rFonts w:hint="default"/>
      </w:rPr>
    </w:lvl>
    <w:lvl w:ilvl="7" w:tplc="9A30AFB0">
      <w:start w:val="1"/>
      <w:numFmt w:val="bullet"/>
      <w:lvlText w:val="•"/>
      <w:lvlJc w:val="left"/>
      <w:pPr>
        <w:ind w:left="6875" w:hanging="708"/>
      </w:pPr>
      <w:rPr>
        <w:rFonts w:hint="default"/>
      </w:rPr>
    </w:lvl>
    <w:lvl w:ilvl="8" w:tplc="7C4CD104">
      <w:start w:val="1"/>
      <w:numFmt w:val="bullet"/>
      <w:lvlText w:val="•"/>
      <w:lvlJc w:val="left"/>
      <w:pPr>
        <w:ind w:left="7843" w:hanging="708"/>
      </w:pPr>
      <w:rPr>
        <w:rFonts w:hint="default"/>
      </w:rPr>
    </w:lvl>
  </w:abstractNum>
  <w:abstractNum w:abstractNumId="32">
    <w:nsid w:val="29FE4356"/>
    <w:multiLevelType w:val="hybridMultilevel"/>
    <w:tmpl w:val="7A778AB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2ADC198E"/>
    <w:multiLevelType w:val="hybridMultilevel"/>
    <w:tmpl w:val="FEB89B3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2BB57C21"/>
    <w:multiLevelType w:val="hybridMultilevel"/>
    <w:tmpl w:val="75D05C9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2DF5964E"/>
    <w:multiLevelType w:val="hybridMultilevel"/>
    <w:tmpl w:val="7E9AD6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51E62E8D"/>
    <w:multiLevelType w:val="hybridMultilevel"/>
    <w:tmpl w:val="BC325E98"/>
    <w:lvl w:ilvl="0" w:tplc="878A4100">
      <w:start w:val="10"/>
      <w:numFmt w:val="decimal"/>
      <w:lvlText w:val="%1"/>
      <w:lvlJc w:val="left"/>
      <w:pPr>
        <w:ind w:left="100" w:hanging="708"/>
      </w:pPr>
      <w:rPr>
        <w:rFonts w:hint="default"/>
      </w:rPr>
    </w:lvl>
    <w:lvl w:ilvl="1" w:tplc="2F96E188">
      <w:numFmt w:val="none"/>
      <w:lvlText w:val=""/>
      <w:lvlJc w:val="left"/>
      <w:pPr>
        <w:tabs>
          <w:tab w:val="num" w:pos="360"/>
        </w:tabs>
      </w:pPr>
    </w:lvl>
    <w:lvl w:ilvl="2" w:tplc="E2F2F568">
      <w:start w:val="1"/>
      <w:numFmt w:val="bullet"/>
      <w:lvlText w:val="•"/>
      <w:lvlJc w:val="left"/>
      <w:pPr>
        <w:ind w:left="2035" w:hanging="708"/>
      </w:pPr>
      <w:rPr>
        <w:rFonts w:hint="default"/>
      </w:rPr>
    </w:lvl>
    <w:lvl w:ilvl="3" w:tplc="1F660ED0">
      <w:start w:val="1"/>
      <w:numFmt w:val="bullet"/>
      <w:lvlText w:val="•"/>
      <w:lvlJc w:val="left"/>
      <w:pPr>
        <w:ind w:left="3003" w:hanging="708"/>
      </w:pPr>
      <w:rPr>
        <w:rFonts w:hint="default"/>
      </w:rPr>
    </w:lvl>
    <w:lvl w:ilvl="4" w:tplc="BEB6D2A6">
      <w:start w:val="1"/>
      <w:numFmt w:val="bullet"/>
      <w:lvlText w:val="•"/>
      <w:lvlJc w:val="left"/>
      <w:pPr>
        <w:ind w:left="3971" w:hanging="708"/>
      </w:pPr>
      <w:rPr>
        <w:rFonts w:hint="default"/>
      </w:rPr>
    </w:lvl>
    <w:lvl w:ilvl="5" w:tplc="E4E4BC00">
      <w:start w:val="1"/>
      <w:numFmt w:val="bullet"/>
      <w:lvlText w:val="•"/>
      <w:lvlJc w:val="left"/>
      <w:pPr>
        <w:ind w:left="4939" w:hanging="708"/>
      </w:pPr>
      <w:rPr>
        <w:rFonts w:hint="default"/>
      </w:rPr>
    </w:lvl>
    <w:lvl w:ilvl="6" w:tplc="D068B1B0">
      <w:start w:val="1"/>
      <w:numFmt w:val="bullet"/>
      <w:lvlText w:val="•"/>
      <w:lvlJc w:val="left"/>
      <w:pPr>
        <w:ind w:left="5907" w:hanging="708"/>
      </w:pPr>
      <w:rPr>
        <w:rFonts w:hint="default"/>
      </w:rPr>
    </w:lvl>
    <w:lvl w:ilvl="7" w:tplc="5888B4F6">
      <w:start w:val="1"/>
      <w:numFmt w:val="bullet"/>
      <w:lvlText w:val="•"/>
      <w:lvlJc w:val="left"/>
      <w:pPr>
        <w:ind w:left="6875" w:hanging="708"/>
      </w:pPr>
      <w:rPr>
        <w:rFonts w:hint="default"/>
      </w:rPr>
    </w:lvl>
    <w:lvl w:ilvl="8" w:tplc="B30E8DDE">
      <w:start w:val="1"/>
      <w:numFmt w:val="bullet"/>
      <w:lvlText w:val="•"/>
      <w:lvlJc w:val="left"/>
      <w:pPr>
        <w:ind w:left="7843" w:hanging="708"/>
      </w:pPr>
      <w:rPr>
        <w:rFonts w:hint="default"/>
      </w:rPr>
    </w:lvl>
  </w:abstractNum>
  <w:abstractNum w:abstractNumId="37">
    <w:nsid w:val="5E1D6A90"/>
    <w:multiLevelType w:val="hybridMultilevel"/>
    <w:tmpl w:val="0E75E9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6EF5BE6F"/>
    <w:multiLevelType w:val="hybridMultilevel"/>
    <w:tmpl w:val="0393199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>
    <w:nsid w:val="702EFFE9"/>
    <w:multiLevelType w:val="hybridMultilevel"/>
    <w:tmpl w:val="DA04E1AE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7446E2A8"/>
    <w:multiLevelType w:val="hybridMultilevel"/>
    <w:tmpl w:val="808A7518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746916AD"/>
    <w:multiLevelType w:val="hybridMultilevel"/>
    <w:tmpl w:val="AED1136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77CEFD2F"/>
    <w:multiLevelType w:val="hybridMultilevel"/>
    <w:tmpl w:val="8FC12CF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78788BF5"/>
    <w:multiLevelType w:val="hybridMultilevel"/>
    <w:tmpl w:val="CC036D4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0"/>
  </w:num>
  <w:num w:numId="3">
    <w:abstractNumId w:val="19"/>
  </w:num>
  <w:num w:numId="4">
    <w:abstractNumId w:val="25"/>
  </w:num>
  <w:num w:numId="5">
    <w:abstractNumId w:val="23"/>
  </w:num>
  <w:num w:numId="6">
    <w:abstractNumId w:val="17"/>
  </w:num>
  <w:num w:numId="7">
    <w:abstractNumId w:val="15"/>
  </w:num>
  <w:num w:numId="8">
    <w:abstractNumId w:val="20"/>
  </w:num>
  <w:num w:numId="9">
    <w:abstractNumId w:val="16"/>
  </w:num>
  <w:num w:numId="10">
    <w:abstractNumId w:val="11"/>
  </w:num>
  <w:num w:numId="11">
    <w:abstractNumId w:val="22"/>
  </w:num>
  <w:num w:numId="12">
    <w:abstractNumId w:val="33"/>
  </w:num>
  <w:num w:numId="13">
    <w:abstractNumId w:val="2"/>
  </w:num>
  <w:num w:numId="14">
    <w:abstractNumId w:val="42"/>
  </w:num>
  <w:num w:numId="15">
    <w:abstractNumId w:val="37"/>
  </w:num>
  <w:num w:numId="16">
    <w:abstractNumId w:val="30"/>
  </w:num>
  <w:num w:numId="17">
    <w:abstractNumId w:val="32"/>
  </w:num>
  <w:num w:numId="18">
    <w:abstractNumId w:val="21"/>
  </w:num>
  <w:num w:numId="19">
    <w:abstractNumId w:val="28"/>
  </w:num>
  <w:num w:numId="20">
    <w:abstractNumId w:val="43"/>
  </w:num>
  <w:num w:numId="21">
    <w:abstractNumId w:val="8"/>
  </w:num>
  <w:num w:numId="22">
    <w:abstractNumId w:val="9"/>
  </w:num>
  <w:num w:numId="23">
    <w:abstractNumId w:val="6"/>
  </w:num>
  <w:num w:numId="24">
    <w:abstractNumId w:val="3"/>
  </w:num>
  <w:num w:numId="25">
    <w:abstractNumId w:val="4"/>
  </w:num>
  <w:num w:numId="26">
    <w:abstractNumId w:val="12"/>
  </w:num>
  <w:num w:numId="27">
    <w:abstractNumId w:val="18"/>
  </w:num>
  <w:num w:numId="28">
    <w:abstractNumId w:val="5"/>
  </w:num>
  <w:num w:numId="29">
    <w:abstractNumId w:val="34"/>
  </w:num>
  <w:num w:numId="30">
    <w:abstractNumId w:val="26"/>
  </w:num>
  <w:num w:numId="31">
    <w:abstractNumId w:val="40"/>
  </w:num>
  <w:num w:numId="32">
    <w:abstractNumId w:val="1"/>
  </w:num>
  <w:num w:numId="33">
    <w:abstractNumId w:val="0"/>
  </w:num>
  <w:num w:numId="34">
    <w:abstractNumId w:val="7"/>
  </w:num>
  <w:num w:numId="35">
    <w:abstractNumId w:val="38"/>
  </w:num>
  <w:num w:numId="36">
    <w:abstractNumId w:val="29"/>
  </w:num>
  <w:num w:numId="37">
    <w:abstractNumId w:val="14"/>
  </w:num>
  <w:num w:numId="38">
    <w:abstractNumId w:val="24"/>
  </w:num>
  <w:num w:numId="39">
    <w:abstractNumId w:val="39"/>
  </w:num>
  <w:num w:numId="40">
    <w:abstractNumId w:val="41"/>
  </w:num>
  <w:num w:numId="41">
    <w:abstractNumId w:val="13"/>
  </w:num>
  <w:num w:numId="42">
    <w:abstractNumId w:val="31"/>
  </w:num>
  <w:num w:numId="43">
    <w:abstractNumId w:val="27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E09EB"/>
    <w:rsid w:val="00023D8C"/>
    <w:rsid w:val="00041BE2"/>
    <w:rsid w:val="0005306A"/>
    <w:rsid w:val="00094000"/>
    <w:rsid w:val="001A72E9"/>
    <w:rsid w:val="0029488C"/>
    <w:rsid w:val="002A194B"/>
    <w:rsid w:val="002C1BF2"/>
    <w:rsid w:val="00462011"/>
    <w:rsid w:val="004C4CB5"/>
    <w:rsid w:val="005A627C"/>
    <w:rsid w:val="00600138"/>
    <w:rsid w:val="00612FB5"/>
    <w:rsid w:val="006423CF"/>
    <w:rsid w:val="0071375D"/>
    <w:rsid w:val="007D73AF"/>
    <w:rsid w:val="008C0AD8"/>
    <w:rsid w:val="00943F71"/>
    <w:rsid w:val="0096501B"/>
    <w:rsid w:val="009E09EB"/>
    <w:rsid w:val="00A00FEE"/>
    <w:rsid w:val="00A225C7"/>
    <w:rsid w:val="00A24F9A"/>
    <w:rsid w:val="00A467FC"/>
    <w:rsid w:val="00A7665E"/>
    <w:rsid w:val="00A82D83"/>
    <w:rsid w:val="00BA5E3E"/>
    <w:rsid w:val="00BE5702"/>
    <w:rsid w:val="00C208D0"/>
    <w:rsid w:val="00C33778"/>
    <w:rsid w:val="00D11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E09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9E09EB"/>
    <w:pPr>
      <w:widowControl w:val="0"/>
      <w:spacing w:before="1" w:after="0" w:line="240" w:lineRule="auto"/>
      <w:ind w:left="100"/>
      <w:jc w:val="both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9E09EB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customStyle="1" w:styleId="11">
    <w:name w:val="Заголовок 11"/>
    <w:basedOn w:val="a"/>
    <w:uiPriority w:val="1"/>
    <w:qFormat/>
    <w:rsid w:val="009E09EB"/>
    <w:pPr>
      <w:widowControl w:val="0"/>
      <w:spacing w:after="0" w:line="240" w:lineRule="auto"/>
      <w:ind w:left="160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  <w:style w:type="paragraph" w:styleId="a5">
    <w:name w:val="List Paragraph"/>
    <w:basedOn w:val="a"/>
    <w:uiPriority w:val="1"/>
    <w:qFormat/>
    <w:rsid w:val="009E09EB"/>
    <w:pPr>
      <w:widowControl w:val="0"/>
      <w:spacing w:before="1" w:after="0" w:line="240" w:lineRule="auto"/>
      <w:ind w:left="100"/>
      <w:jc w:val="both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formattexttopleveltextcentertext">
    <w:name w:val="formattext topleveltext centertext"/>
    <w:basedOn w:val="a"/>
    <w:rsid w:val="009E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D73AF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table" w:styleId="a6">
    <w:name w:val="Table Grid"/>
    <w:basedOn w:val="a1"/>
    <w:uiPriority w:val="59"/>
    <w:rsid w:val="00023D8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23D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23D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zakonprost.ru/content/base/168099%23c1d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akonprost.ru/content/base/168099%23c1d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17</Pages>
  <Words>4511</Words>
  <Characters>25717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10</cp:revision>
  <cp:lastPrinted>2018-09-18T10:28:00Z</cp:lastPrinted>
  <dcterms:created xsi:type="dcterms:W3CDTF">2018-07-26T09:55:00Z</dcterms:created>
  <dcterms:modified xsi:type="dcterms:W3CDTF">2018-10-06T08:37:00Z</dcterms:modified>
</cp:coreProperties>
</file>