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20" w:rsidRPr="00E51B20" w:rsidRDefault="00E51B20" w:rsidP="00E51B20">
      <w:pPr>
        <w:shd w:val="clear" w:color="auto" w:fill="FFFFFF"/>
        <w:spacing w:before="161" w:after="161" w:line="240" w:lineRule="auto"/>
        <w:ind w:left="31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Приложение. Федеральный государственный образовательный стандарт среднего профессионального образования по профессии 270835.02 Бригадир-путеец</w:t>
      </w:r>
    </w:p>
    <w:p w:rsidR="00E51B20" w:rsidRPr="00E51B20" w:rsidRDefault="00E51B20" w:rsidP="00E51B2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bookmarkStart w:id="0" w:name="text"/>
      <w:bookmarkEnd w:id="0"/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Приложение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Федеральный государственный образовательный стандарт среднего профессионального образования по профессии</w:t>
      </w: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  <w:t>270835.02 Бригадир-путеец</w:t>
      </w: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  <w:t>(утв. </w:t>
      </w:r>
      <w:hyperlink r:id="rId4" w:history="1">
        <w:r w:rsidRPr="00E51B20">
          <w:rPr>
            <w:rFonts w:ascii="Times New Roman" w:eastAsia="Times New Roman" w:hAnsi="Times New Roman" w:cs="Times New Roman"/>
            <w:b/>
            <w:bCs/>
            <w:color w:val="3272C0"/>
            <w:sz w:val="25"/>
            <w:u w:val="single"/>
            <w:lang w:eastAsia="ru-RU"/>
          </w:rPr>
          <w:t>приказом</w:t>
        </w:r>
      </w:hyperlink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 Министерства образования и науки РФ от 2 августа 2013 г. N 677)</w:t>
      </w:r>
    </w:p>
    <w:p w:rsidR="00E51B20" w:rsidRPr="00E51B20" w:rsidRDefault="00E51B20" w:rsidP="00E51B20">
      <w:pPr>
        <w:pBdr>
          <w:bottom w:val="dotted" w:sz="4" w:space="0" w:color="3272C0"/>
        </w:pBdr>
        <w:shd w:val="clear" w:color="auto" w:fill="FFFFFF"/>
        <w:spacing w:after="25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51B2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от</w:t>
      </w:r>
      <w:proofErr w:type="gramEnd"/>
      <w:r w:rsidRPr="00E51B2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: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9 апреля 2015 г., 13 июля 2021 г.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5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справку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федеральных государственных образовательных стандартах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I. Область применения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1.1.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270835.02 Бригадир-путеец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1.2. Право на реализацию программы подготовки квалифицированных рабочих, служащих по профессии 270835.02 Бригадир-путеец имеет образовательная организация при наличии соответствующей лицензии на осуществление образовательной деятельности.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block_111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*(1)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1.3 с 25 октября 2021 г. - </w:t>
      </w:r>
      <w:hyperlink r:id="rId7" w:anchor="block_1023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13 июля 2021 г. N 450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1.4 с 25 октября 2021 г. - </w:t>
      </w:r>
      <w:hyperlink r:id="rId8" w:anchor="block_1023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13 июля 2021 г. N 450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1.4. Воспитание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обучающихся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II. Используемые сокращения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СПО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среднее профессиональное образование;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lastRenderedPageBreak/>
        <w:t>ФГОС СПО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ППКРС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программа подготовки квалифицированных рабочих, служащих по профессии;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ОК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общая компетенция;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ПК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профессиональная компетенция;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ПМ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профессиональный модуль;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МДК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междисциплинарный курс.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III. Характеристика подготовки по профессии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block_16198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9 апреля 2015 г. N 389 в пункт 3.1 внесены изменения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block_3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3.1. Сроки получения СПО по профессии 270835.02 Бригадир-путеец в очной форме обучения и соответствующие квалификации приводятся в </w:t>
      </w:r>
      <w:hyperlink r:id="rId11" w:anchor="block_31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Таблице 1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Таблица 1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5"/>
        <w:gridCol w:w="4510"/>
        <w:gridCol w:w="2785"/>
      </w:tblGrid>
      <w:tr w:rsidR="00E51B20" w:rsidRPr="00E51B20" w:rsidTr="00E51B20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016-94</w:t>
              </w:r>
            </w:hyperlink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  <w:hyperlink r:id="rId13" w:anchor="block_1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Срок получения СПО по ППКРС в очной форме обучения</w:t>
            </w:r>
            <w:hyperlink r:id="rId14" w:anchor="block_22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**</w:t>
              </w:r>
            </w:hyperlink>
          </w:p>
        </w:tc>
      </w:tr>
      <w:tr w:rsidR="00E51B20" w:rsidRPr="00E51B20" w:rsidTr="00E51B20"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447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Монтер пути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Обходчик пути и искусственных сооружений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Сигналист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Ремонтник искусственных сооружений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 мес.</w:t>
            </w:r>
          </w:p>
        </w:tc>
      </w:tr>
      <w:tr w:rsidR="00E51B20" w:rsidRPr="00E51B20" w:rsidTr="00E51B20"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 года 10 мес.</w:t>
            </w:r>
            <w:hyperlink r:id="rId15" w:anchor="block_333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***</w:t>
              </w:r>
            </w:hyperlink>
          </w:p>
        </w:tc>
      </w:tr>
    </w:tbl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______________________________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ориентирован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** Независимо от применяемых образовательных технологий.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6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ОК 016-94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при формировании ППКРС: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монтер пути - обходчик пути и искусственных сооружений - сигналист;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ремонтник искусственных сооружений - обходчик пути и искусственных сооружений - сигналист.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а) для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обучающихся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очно-заочной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форме обучения: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IV. Характеристика профессиональной деятельности выпускников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4.1. Область профессиональной деятельности выпускников: монтаж, демонтаж и ремонт конструкций верхнего строения пути и наземных линий метрополитена.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конструкции верхнего строения железнодорожного пути и наземных линий метрополитена;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материалы верхнего строения железнодорожного пути;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контрольно-измерительные, путевые механизированные инструменты и механизмы;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технологии и технологические процессы по монтажу, демонтажу и ремонту конструкций верхних строений железнодорожного пути и наземных линий метрополитена;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нормативно-техническая документация;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искусственные сооружения железнодорожного пути.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4.3. Обучающийся по профессии 270835.02 Бригадир-путеец готовится к следующим видам деятельности: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4.3.1. Выполнение работ средней сложности по монтажу, демонтажу и ремонту конструкций верхнего строения пути и наземных линий метрополитена.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4.3.2. Выполнение работ средней сложности по ремонту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4.3.3. Контроль состояния верхнего строения пути, земляного полотна и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4.3.4. Обеспечение безопасности движения поездов при производстве путевых работ.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ОК 7. Исполнять воинскую обязанность</w:t>
      </w:r>
      <w:hyperlink r:id="rId17" w:anchor="block_2222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*(2)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в том числе с применением полученных профессиональных знаний (для юношей).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5.2.1. Выполнение работ средней сложности по монтажу, демонтажу и ремонту конструкций верхнего строения пути и наземных линий метрополитена.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ПК 1.1. Осуществлять технологический процесс по монтажу, демонтажу и ремонту конструкций верхнего строения пути и наземных линий метрополитена.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1.2. Применять контрольно-измерительный инструмент для измерения параметров рельсовой колеи.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1.3. Применять путевой электрический и пневматический инструмент для выправки пути.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ПК 1.4. Осуществлять регулировки гидравлическими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разгоночными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и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рихтовочными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приборами в соответствии с нормативно-технической документацией.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5.2.2. Выполнение работ средней сложности по ремонту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2.1. Осуществлять технологический процесс по ремонту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2.2. Применять электрический и ручной инструмент при проведении ремонтных работ.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5.2.3. Контроль состояния верхнего строения пути, земляного полотна и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3.1. Осуществлять наблюдение за состоянием верхнего строения пути, земляного полотна и искусственных сооружений.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3.2. Осуществлять наблюдение за состоянием контактной сети, линий связи, сигналов подвижного состава и грузов в проходящих поездах.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3.3. Ограждать места, угрожающие безопасности и непрерывности движения поездов.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3.4. Производить путевые работы, не требующие участия монтеров пути и других рабочих.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5.2.4. Обеспечение безопасности движения поездов при производстве путевых работ.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4.1. Установка и снятие путевых и сигнальных знаков.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ПК 4.2. Обеспечивать безопасное движение поездов по месту проведения путевых работ.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VI. Требования к структуре программы подготовки квалифицированных рабочих, служащих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6.1. ППКРС предусматривает изучение следующих учебных циклов: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общепрофессионального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профессионального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 разделов: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физическая культура;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учебная практика;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производственная практика;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промежуточная аттестация;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государственная итоговая аттестация.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Общепрофессиональный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учебный цикл состоит из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общепрофессиональных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обучающимися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51B20" w:rsidRPr="00E51B20" w:rsidRDefault="00E51B20" w:rsidP="00E51B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block_16199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9 апреля 2015 г. N 389 в пункт 6.3 внесены изменения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block_63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Структура программы подготовки квалифицированных рабочих, служащих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Таблица 2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6"/>
        <w:gridCol w:w="5696"/>
        <w:gridCol w:w="1666"/>
        <w:gridCol w:w="1682"/>
        <w:gridCol w:w="2878"/>
        <w:gridCol w:w="2242"/>
      </w:tblGrid>
      <w:tr w:rsidR="00E51B20" w:rsidRPr="00E51B20" w:rsidTr="00E51B20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5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Всего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максимальной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учебной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нагрузки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обучающегося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(час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Коды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формируемых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цикл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общепрофессиональным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дисциплинам должен: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инструмент для выполнения слесарных операций;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технологическую последовательность слесарных работ;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теоретические знания по электротехнике;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оборудование с электроприводом;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технологическую последовательность электромонтажных работ;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теоретические знания по технической механике, гидравлике;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приемы выполнения слесарных операций;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электротехнических приборов и электрических машин, устройство, область их применения;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 электротехнических приборов и </w:t>
            </w: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электрических машин;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выполнения электромонтажных работ;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технических измерений;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измерительных средств;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допусков и посадок;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квалитеты и параметры шероховатости;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из технической механики;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сведения о гидравлике и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гидросистемах</w:t>
            </w:r>
            <w:proofErr w:type="spellEnd"/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ОП.01. Основы слесарных и электромонтажных работ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block_521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1.2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block_5213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1.3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block_522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anchor="block_522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2.2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block_523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block_523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3.2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block_5234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3.4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block_524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4.1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block_524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 типам и маркам путевые машины и механизмы;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механизмы, применяемые при ремонте и текущем содержании пути;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классификацию путевых машин и механизмов;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путевых машин и механизмов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ОП.02. Путевые машины и механизмы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block_522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2.1 - 2.2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видах деятельности организаций железнодорожного транспорта;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тип рельсов;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вид промежуточных и стыковых скреплений;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организации железнодорожного транспорта и их назначение;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устройство пути;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элементы пути, их назначение;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элементов пути и подвижного состава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ОП.03. Общий курс железных дорог. Путь и путевое хозяйство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габаритных расстояний;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дневное и ночное время ручные и звуковые сигналы;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ограждать места препятствий для движения поездов;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правил технической эксплуатации и инструкций;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обязанности работников железнодорожного транспорта;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приближения строений подвижного состава;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сигнальные значения светофоров, сигналов ограждения, ручных и звуковых сигналов, места их установки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 Правила технической эксплуатации железных дорог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block_523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3.1 - 3.4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block_524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4.1 - 4.2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чертеж, технический рисунок или эскиз;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схемы, рабочие и сборочные чертежи по профессии;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необходимой справочной литературой;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спецификацией в процессе чтения сборочных чертежей, схем;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ГОСТ, предъявляемые к оформлению рабочих и сборочных чертежей;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условностей и упрощений, применяемых в чертежах;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схем, рабочих и сборочных чертежей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 Техническая графика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anchor="block_522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2.1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экономике организаций железнодорожного транспорта;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нормы времени и выработки;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экономические знания в профессиональной деятельности;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 российской экономики;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рыночных отношений;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принципы деятельности организаций железнодорожного транспорта;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железнодорожного транспорта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 Основы экономики организации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материалы для профессиональной деятельности;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основные свойства материалов по маркам;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расшифровать марки материалов;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маркировку и основные механические свойства обрабатываемых материалов;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материалы;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абразивных инструментов;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свойства охлаждающих и смазывающих жидкостей, моющих составов для металлов, припоев, флюсов, протрав;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требования на основные материалы и полуфабрикаты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ОП.07. Материаловедение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block_522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2.1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block_5234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3.4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безопасности и нормы производственной санитарии;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безопасные условия работы на железнодорожных путях;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медицинскую помощь;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защиты обслуживающего персонала от действия электрического тока;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пожарной безопасности;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нахождении и производстве работ на железнодорожных путях;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оказания первой медицинской помощи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ОП.08. Охрана труда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1.1 - 4.2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профессии;</w:t>
            </w:r>
            <w:proofErr w:type="gramEnd"/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основные мероприятия гражданской обороны;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защиты населения от оружия массового поражения;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ОП.09. Безопасность жизнедеятельности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1.1 - 4.2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монтажу, демонтажу и ремонту конструкций верхнего строения пути и наземных линий метрополитена;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крепить рельсы к деревянным и железобетонным шпалам;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путевые работы по одиночной замене элементов верхнего строения звеньевого и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бесстыкового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пути вручную и с применением механизированного путевого инструмента;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регулировку положения рельсошпальной решетки в плане гидравлическими рихтовщиками;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положение рельсовых нитей по ширине колеи и уровню;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монтаж и демонтаж настила переезда, </w:t>
            </w: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изолированных стыков;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осматривать стрелочный перевод и производить работы по одиночной замене дефектных деталей скреплений;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ремонт рельсовой цепи автоблокировки;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содержания пути с деревянными и железобетонными шпалами, плитами и блоками, рельсовой цепи автоблокировки;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путевые и сигнальные знаки, устройство верхнего строения пути и земляного полотна, требования по их эксплуатации;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производства работ по монтажу, демонтажу конструкций верхнего строения пути;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измерять положение рельсовых нитей по ширине колеи и уровню на участках с деревянными и железобетонными шпалами;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эксплуатации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электрорельсорезных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электросверлильных станков и путевого ручного, электрического и пневматического инструмента;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строповки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рельсов, пакетов шпал, брусьев и контейнеров со скреплениями;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регулировки рельсошпальной решетки в плане на участках с деревянными и железобетонными шпалами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МДК.01.01. Устройство, ремонт и текущее содержание конструкций верхнего строения пути и наземных линий метрополитена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1.1 - 1.4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средней сложности по ремонту искусственных сооружений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ремонту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осмотр искусственного сооружения;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работы по ремонту средней сложности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виды искусственных сооружений по внешнему виду и их назначению;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устройство и назначение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эксплуатации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встречающихся неисправностей, причины их появления, методы предотвращения и способы устранения;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продолжительной службы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ухода за искусственными сооружениями и их ремонта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МДК.02.01. Устройство, ремонт и содержание искусственных сооружений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block_522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2.1 - 2.2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верхнего строения пути, земляного полотна и искусственных сооружений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проведению осмотров верхнего строения пути, земляного полотна и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выявлять неисправности пути, земляного полотна и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неисправности пути и искусственных сооружений, не требующие участия монтеров пути и других рабочих;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ограждать место препятствия для движения поездов;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средствами связи;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по остановке поездов при необходимости;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технической эксплуатации железных дорог по кругу своих обязанностей;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назначение и требования к содержанию верхнего строения пути, земляного полотна и искусственных сооружений;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железнодорожного пути;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пропуска поездов при обнаружении неисправности пути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МДК.03.01. Организация осмотра верхнего строения пути, земляного полотна и искусственных сооружений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anchor="block_523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3.1 - 3.4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движения поездов при производстве путевых работ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должен: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практический опыт: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ограждению мест производства путевых работ;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снимать переносные сигналы и сигнальные знаки, обеспечивая их сохранность;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проходящих поездов;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подавать звуковые и видимые сигналы при выполнении путевых работ, приеме, отправлении, пропуске поездов и производстве маневровых работ;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связи;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закреплять, снимать и убирать тормозные устройства, контролировать их исправность;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ограждения мест производства работ на перегоне и станции;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переносных, ручных и звуковых сигналов, сигнальных знаков;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связи;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тормозных устройств и правила их эксплуатации;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расположение, устройство стрелочных переводов, правила их перевода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курбелем</w:t>
            </w:r>
            <w:proofErr w:type="spellEnd"/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МДК.04.01. Ограждение мест производства путевых работ и пропуск поездов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anchor="block_524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4.1 - 4.2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anchor="block_512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2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anchor="block_513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3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anchor="block_516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6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anchor="block_517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7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 учебных циклов ППКРС</w:t>
            </w:r>
          </w:p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./39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684/1404</w:t>
            </w:r>
          </w:p>
        </w:tc>
        <w:tc>
          <w:tcPr>
            <w:tcW w:w="2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anchor="block_5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ОК 1 - 7</w:t>
              </w:r>
            </w:hyperlink>
          </w:p>
          <w:p w:rsidR="00E51B20" w:rsidRPr="00E51B20" w:rsidRDefault="00E51B20" w:rsidP="00E51B2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hyperlink r:id="rId63" w:anchor="block_5211" w:history="1">
              <w:r w:rsidRPr="00E51B20">
                <w:rPr>
                  <w:rFonts w:ascii="Times New Roman" w:eastAsia="Times New Roman" w:hAnsi="Times New Roman" w:cs="Times New Roman"/>
                  <w:color w:val="3272C0"/>
                  <w:sz w:val="20"/>
                  <w:u w:val="single"/>
                  <w:lang w:eastAsia="ru-RU"/>
                </w:rPr>
                <w:t>ПК 1.1 - 4.2</w:t>
              </w:r>
            </w:hyperlink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B20" w:rsidRPr="00E51B20" w:rsidTr="00E51B20"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5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1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1B20" w:rsidRPr="00E51B20" w:rsidRDefault="00E51B20" w:rsidP="00E51B2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Таблица 3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8"/>
        <w:gridCol w:w="2082"/>
      </w:tblGrid>
      <w:tr w:rsidR="00E51B20" w:rsidRPr="00E51B20" w:rsidTr="00E51B2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./39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базе основного общего образования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7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43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./65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</w:t>
            </w:r>
          </w:p>
        </w:tc>
      </w:tr>
    </w:tbl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block_1620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Минобрнауки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9 апреля 2015 г. N 389 в пункт 7.1 внесены изменения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5" w:anchor="block_7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текст пункта в предыдущей редакции</w:t>
        </w:r>
      </w:hyperlink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66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ОК 016-94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(исходя из рекомендуемого перечня их возможных сочетаний согласно </w:t>
      </w:r>
      <w:hyperlink r:id="rId67" w:anchor="block_32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пункту 3.2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ФГОС СПО), с учетом соответствующей примерной ППКРС.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Конкретные виды деятельности, к которым готовится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обучающийся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формировании ППКРС образовательная организация: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обязана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обязана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обязана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обязана обеспечивать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обучающимся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обязана формировать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социокультурную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должна предусматривать при реализации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компетентностного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7.2. При реализации ППКРС обучающиеся имеют академические права и обязанности в соответствии с </w:t>
      </w:r>
      <w:hyperlink r:id="rId68" w:anchor="block_400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Федеральным законом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29 декабря 2012 г. N 273-ФЗ "Об образовании в Российской Федерации"</w:t>
      </w:r>
      <w:hyperlink r:id="rId69" w:anchor="block_3333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*(3)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академических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7.5. Максимальный объем аудиторной учебной нагрузки в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очно-заочной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форме обучения составляет 16 академических часов в неделю.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реализуемая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7642"/>
        <w:gridCol w:w="1730"/>
      </w:tblGrid>
      <w:tr w:rsidR="00E51B20" w:rsidRPr="00E51B20" w:rsidTr="00E51B20">
        <w:tc>
          <w:tcPr>
            <w:tcW w:w="825" w:type="dxa"/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825" w:type="dxa"/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1B20" w:rsidRPr="00E51B20" w:rsidTr="00E51B20">
        <w:tc>
          <w:tcPr>
            <w:tcW w:w="825" w:type="dxa"/>
            <w:shd w:val="clear" w:color="auto" w:fill="FFFFFF"/>
            <w:hideMark/>
          </w:tcPr>
          <w:p w:rsidR="00E51B20" w:rsidRPr="00E51B20" w:rsidRDefault="00E51B20" w:rsidP="00E5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725" w:type="dxa"/>
            <w:shd w:val="clear" w:color="auto" w:fill="FFFFFF"/>
            <w:hideMark/>
          </w:tcPr>
          <w:p w:rsidR="00E51B20" w:rsidRPr="00E51B20" w:rsidRDefault="00E51B20" w:rsidP="00E51B20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51B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7.10.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Консультации для обучающихся по очной и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очно-заочной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</w:t>
      </w: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7.11. В период обучения с юношами проводятся учебные сборы</w:t>
      </w:r>
      <w:hyperlink r:id="rId70" w:anchor="block_4444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*(4)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рассредоточенно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подготовки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обучающиеся должны быть обеспечены доступом к сети Интернет.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общепрофессионального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обучающихся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 xml:space="preserve">7.15.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71" w:anchor="block_10879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частью 4 статьи 68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</w:t>
      </w:r>
      <w:hyperlink r:id="rId72" w:anchor="block_3333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*(3)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 сфере образования для данного уровня.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7.16.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Перечень кабинетов, лабораторий, мастерских и других помещений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Кабинеты: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технической графики;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технической механики;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материаловедения;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электротехники;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информатики и основ автоматизации производства;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безопасности жизнедеятельности;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основ экономики организации;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технической эксплуатации железных дорог и безопасности движения;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конструкции, технического обслуживания и ремонта железнодорожного пути;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конструкции, технического обслуживания и ремонта искусственных сооружений.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Лаборатории: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путевого механизированного инструмента.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Мастерские: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слесарно-монтажная;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электромонтажная;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общестроительных и отделочных работ.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Спортивный комплекс: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спортивный зал;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абзацы 22 - 23 утратили силу с 25 октября 2021 г. - </w:t>
      </w:r>
      <w:hyperlink r:id="rId73" w:anchor="block_10232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Приказ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13 июля 2021 г. N 450</w:t>
      </w:r>
    </w:p>
    <w:p w:rsidR="00E51B20" w:rsidRPr="00E51B20" w:rsidRDefault="00E51B20" w:rsidP="00E51B2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4" w:anchor="block_71622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Залы: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библиотека, читальный зал с выходом в сеть Интернет;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актовый зал.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Реализация ППКРС должна обеспечивать: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E51B2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обучающихся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Фонды оценочных сре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дств дл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оценка уровня освоения дисциплин;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оценка компетенций обучающихся.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8.5.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 </w:t>
      </w:r>
      <w:hyperlink r:id="rId75" w:anchor="block_1000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порядком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76" w:anchor="block_5555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*(5)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.</w:t>
      </w:r>
      <w:proofErr w:type="gramEnd"/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8.7. Обучающиеся по ППКРС, не имеющие среднего общего образования, в соответствии с </w:t>
      </w:r>
      <w:hyperlink r:id="rId77" w:anchor="block_108793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частью 6 статьи 68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</w:t>
      </w:r>
      <w:hyperlink r:id="rId78" w:anchor="block_3333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*(3)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обучающимся</w:t>
      </w:r>
      <w:proofErr w:type="gramEnd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выдается аттестат о среднем общем образовании.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E51B2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______________________________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*(1) </w:t>
      </w:r>
      <w:hyperlink r:id="rId79" w:anchor="block_108197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 1 статьи 15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*(2) В соответствии с </w:t>
      </w:r>
      <w:hyperlink r:id="rId80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Федеральным законом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от 28.03.1998 N 53-Ф3 "О воинской обязанности и военной службе".</w:t>
      </w:r>
    </w:p>
    <w:p w:rsidR="00E51B20" w:rsidRPr="00E51B20" w:rsidRDefault="00E51B20" w:rsidP="00E51B2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*(3) Собрание законодательства Российской Федерации, 2012, N 53, ст. 7598; 2013, N 19, ст. 2326.</w:t>
      </w:r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*(4) </w:t>
      </w:r>
      <w:hyperlink r:id="rId81" w:anchor="block_1301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 1 статьи 13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E51B20" w:rsidRPr="00E51B20" w:rsidRDefault="00E51B20" w:rsidP="00E51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*(5) </w:t>
      </w:r>
      <w:hyperlink r:id="rId82" w:anchor="block_108695" w:history="1">
        <w:r w:rsidRPr="00E51B2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 6 статьи 59</w:t>
        </w:r>
      </w:hyperlink>
      <w:r w:rsidRPr="00E51B2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9303E" w:rsidRDefault="0059303E"/>
    <w:sectPr w:rsidR="0059303E" w:rsidSect="005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B20"/>
    <w:rsid w:val="0059303E"/>
    <w:rsid w:val="00E5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3E"/>
  </w:style>
  <w:style w:type="paragraph" w:styleId="1">
    <w:name w:val="heading 1"/>
    <w:basedOn w:val="a"/>
    <w:link w:val="10"/>
    <w:uiPriority w:val="9"/>
    <w:qFormat/>
    <w:rsid w:val="00E5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51B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1B20"/>
  </w:style>
  <w:style w:type="paragraph" w:styleId="a3">
    <w:name w:val="Normal (Web)"/>
    <w:basedOn w:val="a"/>
    <w:uiPriority w:val="99"/>
    <w:unhideWhenUsed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B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51B20"/>
    <w:rPr>
      <w:color w:val="800080"/>
      <w:u w:val="single"/>
    </w:rPr>
  </w:style>
  <w:style w:type="paragraph" w:customStyle="1" w:styleId="s52">
    <w:name w:val="s_52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955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657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292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426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5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289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11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4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276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43064/53f89421bbdaf741eb2d1ecc4ddb4c33/" TargetMode="External"/><Relationship Id="rId18" Type="http://schemas.openxmlformats.org/officeDocument/2006/relationships/hyperlink" Target="https://base.garant.ru/71019010/53f89421bbdaf741eb2d1ecc4ddb4c33/" TargetMode="External"/><Relationship Id="rId26" Type="http://schemas.openxmlformats.org/officeDocument/2006/relationships/hyperlink" Target="https://base.garant.ru/70443064/53f89421bbdaf741eb2d1ecc4ddb4c33/" TargetMode="External"/><Relationship Id="rId39" Type="http://schemas.openxmlformats.org/officeDocument/2006/relationships/hyperlink" Target="https://base.garant.ru/70443064/53f89421bbdaf741eb2d1ecc4ddb4c33/" TargetMode="External"/><Relationship Id="rId21" Type="http://schemas.openxmlformats.org/officeDocument/2006/relationships/hyperlink" Target="https://base.garant.ru/70443064/53f89421bbdaf741eb2d1ecc4ddb4c33/" TargetMode="External"/><Relationship Id="rId34" Type="http://schemas.openxmlformats.org/officeDocument/2006/relationships/hyperlink" Target="https://base.garant.ru/70443064/53f89421bbdaf741eb2d1ecc4ddb4c33/" TargetMode="External"/><Relationship Id="rId42" Type="http://schemas.openxmlformats.org/officeDocument/2006/relationships/hyperlink" Target="https://base.garant.ru/70443064/53f89421bbdaf741eb2d1ecc4ddb4c33/" TargetMode="External"/><Relationship Id="rId47" Type="http://schemas.openxmlformats.org/officeDocument/2006/relationships/hyperlink" Target="https://base.garant.ru/70443064/53f89421bbdaf741eb2d1ecc4ddb4c33/" TargetMode="External"/><Relationship Id="rId50" Type="http://schemas.openxmlformats.org/officeDocument/2006/relationships/hyperlink" Target="https://base.garant.ru/70443064/53f89421bbdaf741eb2d1ecc4ddb4c33/" TargetMode="External"/><Relationship Id="rId55" Type="http://schemas.openxmlformats.org/officeDocument/2006/relationships/hyperlink" Target="https://base.garant.ru/70443064/53f89421bbdaf741eb2d1ecc4ddb4c33/" TargetMode="External"/><Relationship Id="rId63" Type="http://schemas.openxmlformats.org/officeDocument/2006/relationships/hyperlink" Target="https://base.garant.ru/70443064/53f89421bbdaf741eb2d1ecc4ddb4c33/" TargetMode="External"/><Relationship Id="rId68" Type="http://schemas.openxmlformats.org/officeDocument/2006/relationships/hyperlink" Target="https://base.garant.ru/70291362/bab98b384321e6e745a56f88cbbe0486/" TargetMode="External"/><Relationship Id="rId76" Type="http://schemas.openxmlformats.org/officeDocument/2006/relationships/hyperlink" Target="https://base.garant.ru/70443064/53f89421bbdaf741eb2d1ecc4ddb4c33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base.garant.ru/402925837/53f89421bbdaf741eb2d1ecc4ddb4c33/" TargetMode="External"/><Relationship Id="rId71" Type="http://schemas.openxmlformats.org/officeDocument/2006/relationships/hyperlink" Target="https://base.garant.ru/70291362/6cf34816dc52ae8870d524b8ed6399a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548770/" TargetMode="External"/><Relationship Id="rId29" Type="http://schemas.openxmlformats.org/officeDocument/2006/relationships/hyperlink" Target="https://base.garant.ru/70443064/53f89421bbdaf741eb2d1ecc4ddb4c33/" TargetMode="External"/><Relationship Id="rId11" Type="http://schemas.openxmlformats.org/officeDocument/2006/relationships/hyperlink" Target="https://base.garant.ru/70443064/53f89421bbdaf741eb2d1ecc4ddb4c33/" TargetMode="External"/><Relationship Id="rId24" Type="http://schemas.openxmlformats.org/officeDocument/2006/relationships/hyperlink" Target="https://base.garant.ru/70443064/53f89421bbdaf741eb2d1ecc4ddb4c33/" TargetMode="External"/><Relationship Id="rId32" Type="http://schemas.openxmlformats.org/officeDocument/2006/relationships/hyperlink" Target="https://base.garant.ru/70443064/53f89421bbdaf741eb2d1ecc4ddb4c33/" TargetMode="External"/><Relationship Id="rId37" Type="http://schemas.openxmlformats.org/officeDocument/2006/relationships/hyperlink" Target="https://base.garant.ru/70443064/53f89421bbdaf741eb2d1ecc4ddb4c33/" TargetMode="External"/><Relationship Id="rId40" Type="http://schemas.openxmlformats.org/officeDocument/2006/relationships/hyperlink" Target="https://base.garant.ru/70443064/53f89421bbdaf741eb2d1ecc4ddb4c33/" TargetMode="External"/><Relationship Id="rId45" Type="http://schemas.openxmlformats.org/officeDocument/2006/relationships/hyperlink" Target="https://base.garant.ru/70443064/53f89421bbdaf741eb2d1ecc4ddb4c33/" TargetMode="External"/><Relationship Id="rId53" Type="http://schemas.openxmlformats.org/officeDocument/2006/relationships/hyperlink" Target="https://base.garant.ru/70443064/53f89421bbdaf741eb2d1ecc4ddb4c33/" TargetMode="External"/><Relationship Id="rId58" Type="http://schemas.openxmlformats.org/officeDocument/2006/relationships/hyperlink" Target="https://base.garant.ru/70443064/53f89421bbdaf741eb2d1ecc4ddb4c33/" TargetMode="External"/><Relationship Id="rId66" Type="http://schemas.openxmlformats.org/officeDocument/2006/relationships/hyperlink" Target="https://base.garant.ru/1548770/" TargetMode="External"/><Relationship Id="rId74" Type="http://schemas.openxmlformats.org/officeDocument/2006/relationships/hyperlink" Target="https://base.garant.ru/77312786/" TargetMode="External"/><Relationship Id="rId79" Type="http://schemas.openxmlformats.org/officeDocument/2006/relationships/hyperlink" Target="https://base.garant.ru/70291362/36bfb7176e3e8bfebe718035887e4efc/" TargetMode="External"/><Relationship Id="rId5" Type="http://schemas.openxmlformats.org/officeDocument/2006/relationships/hyperlink" Target="https://base.garant.ru/5632903/" TargetMode="External"/><Relationship Id="rId61" Type="http://schemas.openxmlformats.org/officeDocument/2006/relationships/hyperlink" Target="https://base.garant.ru/70443064/53f89421bbdaf741eb2d1ecc4ddb4c33/" TargetMode="External"/><Relationship Id="rId82" Type="http://schemas.openxmlformats.org/officeDocument/2006/relationships/hyperlink" Target="https://base.garant.ru/70291362/cfd6802f4ab1cd4e025322c20eb55836/" TargetMode="External"/><Relationship Id="rId10" Type="http://schemas.openxmlformats.org/officeDocument/2006/relationships/hyperlink" Target="https://base.garant.ru/57502496/53f89421bbdaf741eb2d1ecc4ddb4c33/" TargetMode="External"/><Relationship Id="rId19" Type="http://schemas.openxmlformats.org/officeDocument/2006/relationships/hyperlink" Target="https://base.garant.ru/57502496/53f89421bbdaf741eb2d1ecc4ddb4c33/" TargetMode="External"/><Relationship Id="rId31" Type="http://schemas.openxmlformats.org/officeDocument/2006/relationships/hyperlink" Target="https://base.garant.ru/70443064/53f89421bbdaf741eb2d1ecc4ddb4c33/" TargetMode="External"/><Relationship Id="rId44" Type="http://schemas.openxmlformats.org/officeDocument/2006/relationships/hyperlink" Target="https://base.garant.ru/70443064/53f89421bbdaf741eb2d1ecc4ddb4c33/" TargetMode="External"/><Relationship Id="rId52" Type="http://schemas.openxmlformats.org/officeDocument/2006/relationships/hyperlink" Target="https://base.garant.ru/70443064/53f89421bbdaf741eb2d1ecc4ddb4c33/" TargetMode="External"/><Relationship Id="rId60" Type="http://schemas.openxmlformats.org/officeDocument/2006/relationships/hyperlink" Target="https://base.garant.ru/70443064/53f89421bbdaf741eb2d1ecc4ddb4c33/" TargetMode="External"/><Relationship Id="rId65" Type="http://schemas.openxmlformats.org/officeDocument/2006/relationships/hyperlink" Target="https://base.garant.ru/57502496/53f89421bbdaf741eb2d1ecc4ddb4c33/" TargetMode="External"/><Relationship Id="rId73" Type="http://schemas.openxmlformats.org/officeDocument/2006/relationships/hyperlink" Target="https://base.garant.ru/402925837/53f89421bbdaf741eb2d1ecc4ddb4c33/" TargetMode="External"/><Relationship Id="rId78" Type="http://schemas.openxmlformats.org/officeDocument/2006/relationships/hyperlink" Target="https://base.garant.ru/70443064/53f89421bbdaf741eb2d1ecc4ddb4c33/" TargetMode="External"/><Relationship Id="rId81" Type="http://schemas.openxmlformats.org/officeDocument/2006/relationships/hyperlink" Target="https://base.garant.ru/178405/4d6cc5b8235f826b2c67847b967f8695/" TargetMode="External"/><Relationship Id="rId4" Type="http://schemas.openxmlformats.org/officeDocument/2006/relationships/hyperlink" Target="https://base.garant.ru/70443064/" TargetMode="External"/><Relationship Id="rId9" Type="http://schemas.openxmlformats.org/officeDocument/2006/relationships/hyperlink" Target="https://base.garant.ru/71019010/53f89421bbdaf741eb2d1ecc4ddb4c33/" TargetMode="External"/><Relationship Id="rId14" Type="http://schemas.openxmlformats.org/officeDocument/2006/relationships/hyperlink" Target="https://base.garant.ru/70443064/53f89421bbdaf741eb2d1ecc4ddb4c33/" TargetMode="External"/><Relationship Id="rId22" Type="http://schemas.openxmlformats.org/officeDocument/2006/relationships/hyperlink" Target="https://base.garant.ru/70443064/53f89421bbdaf741eb2d1ecc4ddb4c33/" TargetMode="External"/><Relationship Id="rId27" Type="http://schemas.openxmlformats.org/officeDocument/2006/relationships/hyperlink" Target="https://base.garant.ru/70443064/53f89421bbdaf741eb2d1ecc4ddb4c33/" TargetMode="External"/><Relationship Id="rId30" Type="http://schemas.openxmlformats.org/officeDocument/2006/relationships/hyperlink" Target="https://base.garant.ru/70443064/53f89421bbdaf741eb2d1ecc4ddb4c33/" TargetMode="External"/><Relationship Id="rId35" Type="http://schemas.openxmlformats.org/officeDocument/2006/relationships/hyperlink" Target="https://base.garant.ru/70443064/53f89421bbdaf741eb2d1ecc4ddb4c33/" TargetMode="External"/><Relationship Id="rId43" Type="http://schemas.openxmlformats.org/officeDocument/2006/relationships/hyperlink" Target="https://base.garant.ru/70443064/53f89421bbdaf741eb2d1ecc4ddb4c33/" TargetMode="External"/><Relationship Id="rId48" Type="http://schemas.openxmlformats.org/officeDocument/2006/relationships/hyperlink" Target="https://base.garant.ru/70443064/53f89421bbdaf741eb2d1ecc4ddb4c33/" TargetMode="External"/><Relationship Id="rId56" Type="http://schemas.openxmlformats.org/officeDocument/2006/relationships/hyperlink" Target="https://base.garant.ru/70443064/53f89421bbdaf741eb2d1ecc4ddb4c33/" TargetMode="External"/><Relationship Id="rId64" Type="http://schemas.openxmlformats.org/officeDocument/2006/relationships/hyperlink" Target="https://base.garant.ru/71019010/53f89421bbdaf741eb2d1ecc4ddb4c33/" TargetMode="External"/><Relationship Id="rId69" Type="http://schemas.openxmlformats.org/officeDocument/2006/relationships/hyperlink" Target="https://base.garant.ru/70443064/53f89421bbdaf741eb2d1ecc4ddb4c33/" TargetMode="External"/><Relationship Id="rId77" Type="http://schemas.openxmlformats.org/officeDocument/2006/relationships/hyperlink" Target="https://base.garant.ru/70291362/6cf34816dc52ae8870d524b8ed6399a5/" TargetMode="External"/><Relationship Id="rId8" Type="http://schemas.openxmlformats.org/officeDocument/2006/relationships/hyperlink" Target="https://base.garant.ru/402925837/53f89421bbdaf741eb2d1ecc4ddb4c33/" TargetMode="External"/><Relationship Id="rId51" Type="http://schemas.openxmlformats.org/officeDocument/2006/relationships/hyperlink" Target="https://base.garant.ru/70443064/53f89421bbdaf741eb2d1ecc4ddb4c33/" TargetMode="External"/><Relationship Id="rId72" Type="http://schemas.openxmlformats.org/officeDocument/2006/relationships/hyperlink" Target="https://base.garant.ru/70443064/53f89421bbdaf741eb2d1ecc4ddb4c33/" TargetMode="External"/><Relationship Id="rId80" Type="http://schemas.openxmlformats.org/officeDocument/2006/relationships/hyperlink" Target="https://base.garant.ru/17840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1548770/" TargetMode="External"/><Relationship Id="rId17" Type="http://schemas.openxmlformats.org/officeDocument/2006/relationships/hyperlink" Target="https://base.garant.ru/70443064/53f89421bbdaf741eb2d1ecc4ddb4c33/" TargetMode="External"/><Relationship Id="rId25" Type="http://schemas.openxmlformats.org/officeDocument/2006/relationships/hyperlink" Target="https://base.garant.ru/70443064/53f89421bbdaf741eb2d1ecc4ddb4c33/" TargetMode="External"/><Relationship Id="rId33" Type="http://schemas.openxmlformats.org/officeDocument/2006/relationships/hyperlink" Target="https://base.garant.ru/70443064/53f89421bbdaf741eb2d1ecc4ddb4c33/" TargetMode="External"/><Relationship Id="rId38" Type="http://schemas.openxmlformats.org/officeDocument/2006/relationships/hyperlink" Target="https://base.garant.ru/70443064/53f89421bbdaf741eb2d1ecc4ddb4c33/" TargetMode="External"/><Relationship Id="rId46" Type="http://schemas.openxmlformats.org/officeDocument/2006/relationships/hyperlink" Target="https://base.garant.ru/70443064/53f89421bbdaf741eb2d1ecc4ddb4c33/" TargetMode="External"/><Relationship Id="rId59" Type="http://schemas.openxmlformats.org/officeDocument/2006/relationships/hyperlink" Target="https://base.garant.ru/70443064/53f89421bbdaf741eb2d1ecc4ddb4c33/" TargetMode="External"/><Relationship Id="rId67" Type="http://schemas.openxmlformats.org/officeDocument/2006/relationships/hyperlink" Target="https://base.garant.ru/70443064/53f89421bbdaf741eb2d1ecc4ddb4c33/" TargetMode="External"/><Relationship Id="rId20" Type="http://schemas.openxmlformats.org/officeDocument/2006/relationships/hyperlink" Target="https://base.garant.ru/70443064/53f89421bbdaf741eb2d1ecc4ddb4c33/" TargetMode="External"/><Relationship Id="rId41" Type="http://schemas.openxmlformats.org/officeDocument/2006/relationships/hyperlink" Target="https://base.garant.ru/70443064/53f89421bbdaf741eb2d1ecc4ddb4c33/" TargetMode="External"/><Relationship Id="rId54" Type="http://schemas.openxmlformats.org/officeDocument/2006/relationships/hyperlink" Target="https://base.garant.ru/70443064/53f89421bbdaf741eb2d1ecc4ddb4c33/" TargetMode="External"/><Relationship Id="rId62" Type="http://schemas.openxmlformats.org/officeDocument/2006/relationships/hyperlink" Target="https://base.garant.ru/70443064/53f89421bbdaf741eb2d1ecc4ddb4c33/" TargetMode="External"/><Relationship Id="rId70" Type="http://schemas.openxmlformats.org/officeDocument/2006/relationships/hyperlink" Target="https://base.garant.ru/70443064/53f89421bbdaf741eb2d1ecc4ddb4c33/" TargetMode="External"/><Relationship Id="rId75" Type="http://schemas.openxmlformats.org/officeDocument/2006/relationships/hyperlink" Target="https://base.garant.ru/70500084/53f89421bbdaf741eb2d1ecc4ddb4c33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443064/53f89421bbdaf741eb2d1ecc4ddb4c33/" TargetMode="External"/><Relationship Id="rId15" Type="http://schemas.openxmlformats.org/officeDocument/2006/relationships/hyperlink" Target="https://base.garant.ru/70443064/53f89421bbdaf741eb2d1ecc4ddb4c33/" TargetMode="External"/><Relationship Id="rId23" Type="http://schemas.openxmlformats.org/officeDocument/2006/relationships/hyperlink" Target="https://base.garant.ru/70443064/53f89421bbdaf741eb2d1ecc4ddb4c33/" TargetMode="External"/><Relationship Id="rId28" Type="http://schemas.openxmlformats.org/officeDocument/2006/relationships/hyperlink" Target="https://base.garant.ru/70443064/53f89421bbdaf741eb2d1ecc4ddb4c33/" TargetMode="External"/><Relationship Id="rId36" Type="http://schemas.openxmlformats.org/officeDocument/2006/relationships/hyperlink" Target="https://base.garant.ru/70443064/53f89421bbdaf741eb2d1ecc4ddb4c33/" TargetMode="External"/><Relationship Id="rId49" Type="http://schemas.openxmlformats.org/officeDocument/2006/relationships/hyperlink" Target="https://base.garant.ru/70443064/53f89421bbdaf741eb2d1ecc4ddb4c33/" TargetMode="External"/><Relationship Id="rId57" Type="http://schemas.openxmlformats.org/officeDocument/2006/relationships/hyperlink" Target="https://base.garant.ru/7044306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7242</Words>
  <Characters>41285</Characters>
  <Application>Microsoft Office Word</Application>
  <DocSecurity>0</DocSecurity>
  <Lines>344</Lines>
  <Paragraphs>96</Paragraphs>
  <ScaleCrop>false</ScaleCrop>
  <Company>Microsoft</Company>
  <LinksUpToDate>false</LinksUpToDate>
  <CharactersWithSpaces>48431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Эмилия</cp:lastModifiedBy>
  <cp:revision>2</cp:revision>
  <dcterms:created xsi:type="dcterms:W3CDTF">2021-11-23T02:58:00Z</dcterms:created>
  <dcterms:modified xsi:type="dcterms:W3CDTF">2021-11-23T03:00:00Z</dcterms:modified>
</cp:coreProperties>
</file>