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BDB" w:rsidRPr="00EC1740" w:rsidRDefault="002F5D3C" w:rsidP="002B2B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4" w:history="1"/>
      <w:r w:rsidR="002B2BDB" w:rsidRPr="00EC1740">
        <w:rPr>
          <w:rFonts w:ascii="Times New Roman" w:hAnsi="Times New Roman" w:cs="Times New Roman"/>
          <w:b/>
          <w:sz w:val="24"/>
          <w:szCs w:val="24"/>
        </w:rPr>
        <w:t>Вакантные места для приёма (перевода) студентов на</w:t>
      </w:r>
      <w:r w:rsidR="004702B9">
        <w:rPr>
          <w:rFonts w:ascii="Times New Roman" w:hAnsi="Times New Roman" w:cs="Times New Roman"/>
          <w:b/>
          <w:sz w:val="24"/>
          <w:szCs w:val="24"/>
        </w:rPr>
        <w:t xml:space="preserve"> бюджетную и договорную основы </w:t>
      </w:r>
      <w:r w:rsidR="002B2BDB" w:rsidRPr="00EC1740">
        <w:rPr>
          <w:rFonts w:ascii="Times New Roman" w:hAnsi="Times New Roman" w:cs="Times New Roman"/>
          <w:b/>
          <w:sz w:val="24"/>
          <w:szCs w:val="24"/>
        </w:rPr>
        <w:t xml:space="preserve">в ГБПОУ РД «Железнодорожный колледж» </w:t>
      </w:r>
    </w:p>
    <w:p w:rsidR="00EC1740" w:rsidRDefault="00EC1740" w:rsidP="00EC1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EC1740" w:rsidRPr="00EC1740" w:rsidRDefault="00EC1740" w:rsidP="00EC1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174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Сроки приема документов для перевода</w:t>
      </w:r>
    </w:p>
    <w:p w:rsidR="00EC1740" w:rsidRPr="00EC1740" w:rsidRDefault="00EC1740" w:rsidP="00EC1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C174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с </w:t>
      </w:r>
      <w:r w:rsidR="004702B9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01</w:t>
      </w:r>
      <w:r w:rsidRPr="00EC174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.0</w:t>
      </w:r>
      <w:r w:rsidR="004702B9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9</w:t>
      </w:r>
      <w:r w:rsidRPr="00EC174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.202</w:t>
      </w:r>
      <w:r w:rsidR="002F5D3C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5</w:t>
      </w:r>
      <w:r w:rsidRPr="00EC174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г. по </w:t>
      </w:r>
      <w:r w:rsidR="002F5D3C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2</w:t>
      </w:r>
      <w:r w:rsidR="004702B9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6</w:t>
      </w:r>
      <w:r w:rsidR="00EA60BE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.</w:t>
      </w:r>
      <w:r w:rsidR="004702B9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12</w:t>
      </w:r>
      <w:r w:rsidRPr="00EC174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.202</w:t>
      </w:r>
      <w:r w:rsidR="002F5D3C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5</w:t>
      </w:r>
      <w:r w:rsidRPr="00EC174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г.</w:t>
      </w:r>
    </w:p>
    <w:p w:rsidR="00EC1740" w:rsidRPr="00EC1740" w:rsidRDefault="00EC1740" w:rsidP="002B2BD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-601" w:type="dxa"/>
        <w:tblLook w:val="04A0" w:firstRow="1" w:lastRow="0" w:firstColumn="1" w:lastColumn="0" w:noHBand="0" w:noVBand="1"/>
      </w:tblPr>
      <w:tblGrid>
        <w:gridCol w:w="4050"/>
        <w:gridCol w:w="1479"/>
        <w:gridCol w:w="1565"/>
        <w:gridCol w:w="2971"/>
      </w:tblGrid>
      <w:tr w:rsidR="00EC1740" w:rsidRPr="00EC1740" w:rsidTr="008C2767">
        <w:tc>
          <w:tcPr>
            <w:tcW w:w="4050" w:type="dxa"/>
          </w:tcPr>
          <w:p w:rsidR="00EC1740" w:rsidRPr="00EC1740" w:rsidRDefault="00EC1740" w:rsidP="008C2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740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Профессии/специальность</w:t>
            </w: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EC1740" w:rsidRPr="00EC1740" w:rsidRDefault="00EC1740" w:rsidP="008C2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740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  <w:p w:rsidR="00EC1740" w:rsidRPr="00EC1740" w:rsidRDefault="00EC1740" w:rsidP="008C2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EC1740" w:rsidRPr="00EC1740" w:rsidRDefault="00EC1740" w:rsidP="008C2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740">
              <w:rPr>
                <w:rFonts w:ascii="Times New Roman" w:hAnsi="Times New Roman" w:cs="Times New Roman"/>
                <w:b/>
                <w:sz w:val="24"/>
                <w:szCs w:val="24"/>
              </w:rPr>
              <w:t>Бюджетов субъектов РФ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EC1740" w:rsidRPr="00EC1740" w:rsidRDefault="00EC1740" w:rsidP="008C2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740">
              <w:rPr>
                <w:rFonts w:ascii="Times New Roman" w:hAnsi="Times New Roman" w:cs="Times New Roman"/>
                <w:b/>
                <w:sz w:val="24"/>
                <w:szCs w:val="24"/>
              </w:rPr>
              <w:t>По  договорам об образовании за счет средств физических и (или) юридических лиц</w:t>
            </w:r>
          </w:p>
        </w:tc>
      </w:tr>
      <w:tr w:rsidR="00EC1740" w:rsidRPr="00EC1740" w:rsidTr="008C2767">
        <w:tc>
          <w:tcPr>
            <w:tcW w:w="4050" w:type="dxa"/>
            <w:vMerge w:val="restart"/>
          </w:tcPr>
          <w:p w:rsidR="00EC1740" w:rsidRDefault="002F5D3C" w:rsidP="008C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23.01.09 Помощник м</w:t>
            </w:r>
            <w:r w:rsidR="00EC1740" w:rsidRPr="00EC1740">
              <w:rPr>
                <w:rFonts w:ascii="Times New Roman" w:hAnsi="Times New Roman" w:cs="Times New Roman"/>
                <w:sz w:val="24"/>
                <w:szCs w:val="24"/>
              </w:rPr>
              <w:t>ашинист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4702B9" w:rsidRPr="00EC1740" w:rsidRDefault="004702B9" w:rsidP="008C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видам подвижного состава железных дорог)</w:t>
            </w:r>
          </w:p>
          <w:p w:rsidR="00EC1740" w:rsidRPr="00EC1740" w:rsidRDefault="00EC1740" w:rsidP="008C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EC1740" w:rsidRPr="00EC1740" w:rsidRDefault="004702B9" w:rsidP="008C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EC1740" w:rsidRPr="00EC1740" w:rsidRDefault="004702B9" w:rsidP="008C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EC1740" w:rsidRPr="00EC1740" w:rsidRDefault="004702B9" w:rsidP="008C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1740" w:rsidRPr="00EC1740" w:rsidTr="008C2767">
        <w:tc>
          <w:tcPr>
            <w:tcW w:w="4050" w:type="dxa"/>
            <w:vMerge/>
          </w:tcPr>
          <w:p w:rsidR="00EC1740" w:rsidRPr="00EC1740" w:rsidRDefault="00EC1740" w:rsidP="008C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EC1740" w:rsidRPr="00EC1740" w:rsidRDefault="004702B9" w:rsidP="008C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EC1740" w:rsidRPr="00EC1740" w:rsidRDefault="004702B9" w:rsidP="008C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EC1740" w:rsidRPr="00EC1740" w:rsidRDefault="004702B9" w:rsidP="008C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1740" w:rsidRPr="00EC1740" w:rsidTr="008C2767">
        <w:tc>
          <w:tcPr>
            <w:tcW w:w="4050" w:type="dxa"/>
            <w:vMerge/>
          </w:tcPr>
          <w:p w:rsidR="00EC1740" w:rsidRPr="00EC1740" w:rsidRDefault="00EC1740" w:rsidP="008C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EC1740" w:rsidRPr="00EC1740" w:rsidRDefault="004702B9" w:rsidP="008C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EC1740" w:rsidRPr="00EC1740" w:rsidRDefault="004702B9" w:rsidP="008C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EC1740" w:rsidRPr="004702B9" w:rsidRDefault="004702B9" w:rsidP="008C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5D3C" w:rsidRPr="00EC1740" w:rsidTr="008C2767">
        <w:tc>
          <w:tcPr>
            <w:tcW w:w="4050" w:type="dxa"/>
            <w:vMerge w:val="restart"/>
          </w:tcPr>
          <w:p w:rsidR="002F5D3C" w:rsidRPr="00EC1740" w:rsidRDefault="002F5D3C" w:rsidP="002F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740">
              <w:rPr>
                <w:rFonts w:ascii="Times New Roman" w:hAnsi="Times New Roman" w:cs="Times New Roman"/>
                <w:sz w:val="24"/>
                <w:szCs w:val="24"/>
              </w:rPr>
              <w:t>23.01.10 Слесарь по ремонту подвижного состава</w:t>
            </w:r>
          </w:p>
          <w:p w:rsidR="002F5D3C" w:rsidRPr="00EC1740" w:rsidRDefault="002F5D3C" w:rsidP="002F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2F5D3C" w:rsidRPr="00EC1740" w:rsidRDefault="004702B9" w:rsidP="002F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2F5D3C" w:rsidRPr="00EC1740" w:rsidRDefault="004702B9" w:rsidP="002F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2F5D3C" w:rsidRPr="004702B9" w:rsidRDefault="004702B9" w:rsidP="002F5D3C">
            <w:pPr>
              <w:jc w:val="center"/>
              <w:rPr>
                <w:rFonts w:ascii="Times New Roman" w:hAnsi="Times New Roman" w:cs="Times New Roman"/>
              </w:rPr>
            </w:pPr>
            <w:r w:rsidRPr="004702B9">
              <w:rPr>
                <w:rFonts w:ascii="Times New Roman" w:hAnsi="Times New Roman" w:cs="Times New Roman"/>
              </w:rPr>
              <w:t>0</w:t>
            </w:r>
          </w:p>
        </w:tc>
      </w:tr>
      <w:tr w:rsidR="002F5D3C" w:rsidRPr="00EC1740" w:rsidTr="008C2767">
        <w:tc>
          <w:tcPr>
            <w:tcW w:w="4050" w:type="dxa"/>
            <w:vMerge/>
          </w:tcPr>
          <w:p w:rsidR="002F5D3C" w:rsidRPr="00EC1740" w:rsidRDefault="002F5D3C" w:rsidP="002F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2F5D3C" w:rsidRPr="00EC1740" w:rsidRDefault="004702B9" w:rsidP="002F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2F5D3C" w:rsidRPr="00EC1740" w:rsidRDefault="004702B9" w:rsidP="002F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2F5D3C" w:rsidRPr="004702B9" w:rsidRDefault="004702B9" w:rsidP="002F5D3C">
            <w:pPr>
              <w:jc w:val="center"/>
              <w:rPr>
                <w:rFonts w:ascii="Times New Roman" w:hAnsi="Times New Roman" w:cs="Times New Roman"/>
              </w:rPr>
            </w:pPr>
            <w:r w:rsidRPr="004702B9">
              <w:rPr>
                <w:rFonts w:ascii="Times New Roman" w:hAnsi="Times New Roman" w:cs="Times New Roman"/>
              </w:rPr>
              <w:t>2</w:t>
            </w:r>
          </w:p>
        </w:tc>
      </w:tr>
      <w:tr w:rsidR="002F5D3C" w:rsidRPr="00EC1740" w:rsidTr="008C2767">
        <w:tc>
          <w:tcPr>
            <w:tcW w:w="4050" w:type="dxa"/>
            <w:vMerge/>
          </w:tcPr>
          <w:p w:rsidR="002F5D3C" w:rsidRPr="00EC1740" w:rsidRDefault="002F5D3C" w:rsidP="002F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2F5D3C" w:rsidRPr="00EC1740" w:rsidRDefault="004702B9" w:rsidP="002F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2F5D3C" w:rsidRPr="00EC1740" w:rsidRDefault="004702B9" w:rsidP="002F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2F5D3C" w:rsidRPr="004702B9" w:rsidRDefault="004702B9" w:rsidP="002F5D3C">
            <w:pPr>
              <w:jc w:val="center"/>
              <w:rPr>
                <w:rFonts w:ascii="Times New Roman" w:hAnsi="Times New Roman" w:cs="Times New Roman"/>
              </w:rPr>
            </w:pPr>
            <w:r w:rsidRPr="004702B9">
              <w:rPr>
                <w:rFonts w:ascii="Times New Roman" w:hAnsi="Times New Roman" w:cs="Times New Roman"/>
              </w:rPr>
              <w:t>0</w:t>
            </w:r>
          </w:p>
        </w:tc>
      </w:tr>
      <w:tr w:rsidR="002F5D3C" w:rsidRPr="00EC1740" w:rsidTr="008C2767">
        <w:tc>
          <w:tcPr>
            <w:tcW w:w="4050" w:type="dxa"/>
            <w:vMerge w:val="restart"/>
          </w:tcPr>
          <w:p w:rsidR="002F5D3C" w:rsidRPr="00EC1740" w:rsidRDefault="002F5D3C" w:rsidP="002F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740">
              <w:rPr>
                <w:rFonts w:ascii="Times New Roman" w:hAnsi="Times New Roman" w:cs="Times New Roman"/>
                <w:sz w:val="24"/>
                <w:szCs w:val="24"/>
              </w:rPr>
              <w:t>15.01.05 Сварщик ручной и частично механизированной сварки (наплавки)</w:t>
            </w: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2F5D3C" w:rsidRPr="00EC1740" w:rsidRDefault="004702B9" w:rsidP="002F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2F5D3C" w:rsidRPr="00EC1740" w:rsidRDefault="004702B9" w:rsidP="002F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2F5D3C" w:rsidRPr="004702B9" w:rsidRDefault="004702B9" w:rsidP="002F5D3C">
            <w:pPr>
              <w:jc w:val="center"/>
              <w:rPr>
                <w:rFonts w:ascii="Times New Roman" w:hAnsi="Times New Roman" w:cs="Times New Roman"/>
              </w:rPr>
            </w:pPr>
            <w:r w:rsidRPr="004702B9">
              <w:rPr>
                <w:rFonts w:ascii="Times New Roman" w:hAnsi="Times New Roman" w:cs="Times New Roman"/>
              </w:rPr>
              <w:t>0</w:t>
            </w:r>
          </w:p>
        </w:tc>
      </w:tr>
      <w:tr w:rsidR="002F5D3C" w:rsidRPr="00EC1740" w:rsidTr="008C2767">
        <w:tc>
          <w:tcPr>
            <w:tcW w:w="4050" w:type="dxa"/>
            <w:vMerge/>
          </w:tcPr>
          <w:p w:rsidR="002F5D3C" w:rsidRPr="00EC1740" w:rsidRDefault="002F5D3C" w:rsidP="002F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2F5D3C" w:rsidRPr="00EC1740" w:rsidRDefault="004702B9" w:rsidP="002F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2F5D3C" w:rsidRPr="00EC1740" w:rsidRDefault="004702B9" w:rsidP="002F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2F5D3C" w:rsidRPr="004702B9" w:rsidRDefault="004702B9" w:rsidP="002F5D3C">
            <w:pPr>
              <w:jc w:val="center"/>
              <w:rPr>
                <w:rFonts w:ascii="Times New Roman" w:hAnsi="Times New Roman" w:cs="Times New Roman"/>
              </w:rPr>
            </w:pPr>
            <w:r w:rsidRPr="004702B9">
              <w:rPr>
                <w:rFonts w:ascii="Times New Roman" w:hAnsi="Times New Roman" w:cs="Times New Roman"/>
              </w:rPr>
              <w:t>0</w:t>
            </w:r>
          </w:p>
        </w:tc>
      </w:tr>
      <w:tr w:rsidR="002F5D3C" w:rsidRPr="00EC1740" w:rsidTr="008C2767">
        <w:tc>
          <w:tcPr>
            <w:tcW w:w="4050" w:type="dxa"/>
            <w:vMerge w:val="restart"/>
          </w:tcPr>
          <w:p w:rsidR="002F5D3C" w:rsidRPr="00EC1740" w:rsidRDefault="002F5D3C" w:rsidP="002F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740">
              <w:rPr>
                <w:rFonts w:ascii="Times New Roman" w:hAnsi="Times New Roman" w:cs="Times New Roman"/>
                <w:sz w:val="24"/>
                <w:szCs w:val="24"/>
              </w:rPr>
              <w:t>23.02.06 Техническая эксплуатация подвижного состава железных дорог</w:t>
            </w:r>
          </w:p>
          <w:p w:rsidR="002F5D3C" w:rsidRPr="00EC1740" w:rsidRDefault="002F5D3C" w:rsidP="002F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2F5D3C" w:rsidRPr="00EC1740" w:rsidRDefault="004702B9" w:rsidP="002F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2F5D3C" w:rsidRPr="00EC1740" w:rsidRDefault="004702B9" w:rsidP="002F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2F5D3C" w:rsidRPr="004702B9" w:rsidRDefault="004702B9" w:rsidP="002F5D3C">
            <w:pPr>
              <w:jc w:val="center"/>
              <w:rPr>
                <w:rFonts w:ascii="Times New Roman" w:hAnsi="Times New Roman" w:cs="Times New Roman"/>
              </w:rPr>
            </w:pPr>
            <w:r w:rsidRPr="004702B9">
              <w:rPr>
                <w:rFonts w:ascii="Times New Roman" w:hAnsi="Times New Roman" w:cs="Times New Roman"/>
              </w:rPr>
              <w:t>0</w:t>
            </w:r>
          </w:p>
        </w:tc>
      </w:tr>
      <w:tr w:rsidR="002F5D3C" w:rsidRPr="00EC1740" w:rsidTr="008C2767">
        <w:tc>
          <w:tcPr>
            <w:tcW w:w="4050" w:type="dxa"/>
            <w:vMerge/>
          </w:tcPr>
          <w:p w:rsidR="002F5D3C" w:rsidRPr="00EC1740" w:rsidRDefault="002F5D3C" w:rsidP="002F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2F5D3C" w:rsidRPr="00EC1740" w:rsidRDefault="004702B9" w:rsidP="002F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2F5D3C" w:rsidRPr="00EC1740" w:rsidRDefault="004702B9" w:rsidP="002F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2F5D3C" w:rsidRPr="004702B9" w:rsidRDefault="004702B9" w:rsidP="002F5D3C">
            <w:pPr>
              <w:jc w:val="center"/>
              <w:rPr>
                <w:rFonts w:ascii="Times New Roman" w:hAnsi="Times New Roman" w:cs="Times New Roman"/>
              </w:rPr>
            </w:pPr>
            <w:r w:rsidRPr="004702B9">
              <w:rPr>
                <w:rFonts w:ascii="Times New Roman" w:hAnsi="Times New Roman" w:cs="Times New Roman"/>
              </w:rPr>
              <w:t>0</w:t>
            </w:r>
          </w:p>
        </w:tc>
      </w:tr>
      <w:tr w:rsidR="002F5D3C" w:rsidRPr="00EC1740" w:rsidTr="008C2767">
        <w:tc>
          <w:tcPr>
            <w:tcW w:w="4050" w:type="dxa"/>
            <w:vMerge/>
          </w:tcPr>
          <w:p w:rsidR="002F5D3C" w:rsidRPr="00EC1740" w:rsidRDefault="002F5D3C" w:rsidP="002F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2F5D3C" w:rsidRPr="00EC1740" w:rsidRDefault="004702B9" w:rsidP="002F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2F5D3C" w:rsidRPr="00EC1740" w:rsidRDefault="004702B9" w:rsidP="002F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2F5D3C" w:rsidRPr="004702B9" w:rsidRDefault="004702B9" w:rsidP="002F5D3C">
            <w:pPr>
              <w:jc w:val="center"/>
              <w:rPr>
                <w:rFonts w:ascii="Times New Roman" w:hAnsi="Times New Roman" w:cs="Times New Roman"/>
              </w:rPr>
            </w:pPr>
            <w:r w:rsidRPr="004702B9">
              <w:rPr>
                <w:rFonts w:ascii="Times New Roman" w:hAnsi="Times New Roman" w:cs="Times New Roman"/>
              </w:rPr>
              <w:t>1</w:t>
            </w:r>
          </w:p>
        </w:tc>
      </w:tr>
      <w:tr w:rsidR="002F5D3C" w:rsidRPr="00EC1740" w:rsidTr="008C2767">
        <w:tc>
          <w:tcPr>
            <w:tcW w:w="4050" w:type="dxa"/>
            <w:vMerge/>
          </w:tcPr>
          <w:p w:rsidR="002F5D3C" w:rsidRPr="00EC1740" w:rsidRDefault="002F5D3C" w:rsidP="002F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2F5D3C" w:rsidRPr="00EC1740" w:rsidRDefault="004702B9" w:rsidP="002F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2F5D3C" w:rsidRPr="00EC1740" w:rsidRDefault="004702B9" w:rsidP="002F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2F5D3C" w:rsidRPr="004702B9" w:rsidRDefault="004702B9" w:rsidP="002F5D3C">
            <w:pPr>
              <w:jc w:val="center"/>
              <w:rPr>
                <w:rFonts w:ascii="Times New Roman" w:hAnsi="Times New Roman" w:cs="Times New Roman"/>
              </w:rPr>
            </w:pPr>
            <w:r w:rsidRPr="004702B9">
              <w:rPr>
                <w:rFonts w:ascii="Times New Roman" w:hAnsi="Times New Roman" w:cs="Times New Roman"/>
              </w:rPr>
              <w:t>0</w:t>
            </w:r>
          </w:p>
        </w:tc>
      </w:tr>
      <w:tr w:rsidR="002F5D3C" w:rsidRPr="00EC1740" w:rsidTr="008C2767">
        <w:trPr>
          <w:trHeight w:val="344"/>
        </w:trPr>
        <w:tc>
          <w:tcPr>
            <w:tcW w:w="4050" w:type="dxa"/>
            <w:vMerge w:val="restart"/>
          </w:tcPr>
          <w:p w:rsidR="002F5D3C" w:rsidRPr="00EC1740" w:rsidRDefault="002F5D3C" w:rsidP="002F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740">
              <w:rPr>
                <w:rFonts w:ascii="Times New Roman" w:hAnsi="Times New Roman" w:cs="Times New Roman"/>
                <w:sz w:val="24"/>
                <w:szCs w:val="24"/>
              </w:rPr>
              <w:t>08.01.23 Бригадир-путеец</w:t>
            </w:r>
          </w:p>
          <w:p w:rsidR="002F5D3C" w:rsidRPr="00EC1740" w:rsidRDefault="002F5D3C" w:rsidP="002F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D3C" w:rsidRPr="00EC1740" w:rsidRDefault="002F5D3C" w:rsidP="002F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2F5D3C" w:rsidRPr="00EC1740" w:rsidRDefault="004702B9" w:rsidP="002F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2F5D3C" w:rsidRPr="00EC1740" w:rsidRDefault="004702B9" w:rsidP="002F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2F5D3C" w:rsidRPr="004702B9" w:rsidRDefault="004702B9" w:rsidP="002F5D3C">
            <w:pPr>
              <w:jc w:val="center"/>
              <w:rPr>
                <w:rFonts w:ascii="Times New Roman" w:hAnsi="Times New Roman" w:cs="Times New Roman"/>
              </w:rPr>
            </w:pPr>
            <w:r w:rsidRPr="004702B9">
              <w:rPr>
                <w:rFonts w:ascii="Times New Roman" w:hAnsi="Times New Roman" w:cs="Times New Roman"/>
              </w:rPr>
              <w:t>0</w:t>
            </w:r>
          </w:p>
        </w:tc>
      </w:tr>
      <w:tr w:rsidR="002F5D3C" w:rsidRPr="00EC1740" w:rsidTr="008C2767">
        <w:trPr>
          <w:trHeight w:val="310"/>
        </w:trPr>
        <w:tc>
          <w:tcPr>
            <w:tcW w:w="4050" w:type="dxa"/>
            <w:vMerge/>
          </w:tcPr>
          <w:p w:rsidR="002F5D3C" w:rsidRPr="00EC1740" w:rsidRDefault="002F5D3C" w:rsidP="002F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2F5D3C" w:rsidRPr="00EC1740" w:rsidRDefault="004702B9" w:rsidP="002F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2F5D3C" w:rsidRPr="00EC1740" w:rsidRDefault="004702B9" w:rsidP="002F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:rsidR="002F5D3C" w:rsidRPr="004702B9" w:rsidRDefault="004702B9" w:rsidP="002F5D3C">
            <w:pPr>
              <w:jc w:val="center"/>
              <w:rPr>
                <w:rFonts w:ascii="Times New Roman" w:hAnsi="Times New Roman" w:cs="Times New Roman"/>
              </w:rPr>
            </w:pPr>
            <w:r w:rsidRPr="004702B9">
              <w:rPr>
                <w:rFonts w:ascii="Times New Roman" w:hAnsi="Times New Roman" w:cs="Times New Roman"/>
              </w:rPr>
              <w:t>0</w:t>
            </w:r>
          </w:p>
        </w:tc>
      </w:tr>
    </w:tbl>
    <w:p w:rsidR="002B2BDB" w:rsidRPr="00EC1740" w:rsidRDefault="002B2BDB" w:rsidP="002B2BD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B2BDB" w:rsidRPr="00EC1740" w:rsidSect="00E31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2BDB"/>
    <w:rsid w:val="002B2BDB"/>
    <w:rsid w:val="002F5D3C"/>
    <w:rsid w:val="004702B9"/>
    <w:rsid w:val="00761187"/>
    <w:rsid w:val="008C2767"/>
    <w:rsid w:val="00B5674F"/>
    <w:rsid w:val="00C81FAA"/>
    <w:rsid w:val="00D41F62"/>
    <w:rsid w:val="00E31799"/>
    <w:rsid w:val="00EA60BE"/>
    <w:rsid w:val="00EC1740"/>
    <w:rsid w:val="00F0742D"/>
    <w:rsid w:val="00FA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6187D-EB46-4C13-9D42-0265F0B8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187"/>
  </w:style>
  <w:style w:type="paragraph" w:styleId="1">
    <w:name w:val="heading 1"/>
    <w:basedOn w:val="a"/>
    <w:next w:val="a"/>
    <w:link w:val="10"/>
    <w:uiPriority w:val="9"/>
    <w:qFormat/>
    <w:rsid w:val="007611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611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AD00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611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0AD00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611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0AD00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611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7550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611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7550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7611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1187"/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61187"/>
    <w:rPr>
      <w:rFonts w:asciiTheme="majorHAnsi" w:eastAsiaTheme="majorEastAsia" w:hAnsiTheme="majorHAnsi" w:cstheme="majorBidi"/>
      <w:b/>
      <w:bCs/>
      <w:color w:val="F0AD00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61187"/>
    <w:rPr>
      <w:rFonts w:asciiTheme="majorHAnsi" w:eastAsiaTheme="majorEastAsia" w:hAnsiTheme="majorHAnsi" w:cstheme="majorBidi"/>
      <w:b/>
      <w:bCs/>
      <w:color w:val="F0AD00" w:themeColor="accent1"/>
    </w:rPr>
  </w:style>
  <w:style w:type="character" w:customStyle="1" w:styleId="40">
    <w:name w:val="Заголовок 4 Знак"/>
    <w:basedOn w:val="a0"/>
    <w:link w:val="4"/>
    <w:uiPriority w:val="9"/>
    <w:rsid w:val="00761187"/>
    <w:rPr>
      <w:rFonts w:asciiTheme="majorHAnsi" w:eastAsiaTheme="majorEastAsia" w:hAnsiTheme="majorHAnsi" w:cstheme="majorBidi"/>
      <w:b/>
      <w:bCs/>
      <w:i/>
      <w:iCs/>
      <w:color w:val="F0AD00" w:themeColor="accent1"/>
    </w:rPr>
  </w:style>
  <w:style w:type="character" w:customStyle="1" w:styleId="50">
    <w:name w:val="Заголовок 5 Знак"/>
    <w:basedOn w:val="a0"/>
    <w:link w:val="5"/>
    <w:uiPriority w:val="9"/>
    <w:rsid w:val="00761187"/>
    <w:rPr>
      <w:rFonts w:asciiTheme="majorHAnsi" w:eastAsiaTheme="majorEastAsia" w:hAnsiTheme="majorHAnsi" w:cstheme="majorBidi"/>
      <w:color w:val="77550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61187"/>
    <w:rPr>
      <w:rFonts w:asciiTheme="majorHAnsi" w:eastAsiaTheme="majorEastAsia" w:hAnsiTheme="majorHAnsi" w:cstheme="majorBidi"/>
      <w:i/>
      <w:iCs/>
      <w:color w:val="77550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611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uiPriority w:val="10"/>
    <w:qFormat/>
    <w:rsid w:val="00761187"/>
    <w:pPr>
      <w:pBdr>
        <w:bottom w:val="single" w:sz="8" w:space="4" w:color="F0AD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34959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1187"/>
    <w:rPr>
      <w:rFonts w:asciiTheme="majorHAnsi" w:eastAsiaTheme="majorEastAsia" w:hAnsiTheme="majorHAnsi" w:cstheme="majorBidi"/>
      <w:color w:val="434959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761187"/>
    <w:pPr>
      <w:numPr>
        <w:ilvl w:val="1"/>
      </w:numPr>
    </w:pPr>
    <w:rPr>
      <w:rFonts w:asciiTheme="majorHAnsi" w:eastAsiaTheme="majorEastAsia" w:hAnsiTheme="majorHAnsi" w:cstheme="majorBidi"/>
      <w:i/>
      <w:iCs/>
      <w:color w:val="F0AD00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61187"/>
    <w:rPr>
      <w:rFonts w:asciiTheme="majorHAnsi" w:eastAsiaTheme="majorEastAsia" w:hAnsiTheme="majorHAnsi" w:cstheme="majorBidi"/>
      <w:i/>
      <w:iCs/>
      <w:color w:val="F0AD00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761187"/>
    <w:rPr>
      <w:i/>
      <w:iCs/>
    </w:rPr>
  </w:style>
  <w:style w:type="paragraph" w:styleId="a8">
    <w:name w:val="No Spacing"/>
    <w:uiPriority w:val="1"/>
    <w:qFormat/>
    <w:rsid w:val="00761187"/>
    <w:pPr>
      <w:spacing w:after="0" w:line="240" w:lineRule="auto"/>
    </w:pPr>
  </w:style>
  <w:style w:type="character" w:styleId="a9">
    <w:name w:val="Subtle Emphasis"/>
    <w:basedOn w:val="a0"/>
    <w:uiPriority w:val="19"/>
    <w:qFormat/>
    <w:rsid w:val="00761187"/>
    <w:rPr>
      <w:i/>
      <w:iCs/>
      <w:color w:val="808080" w:themeColor="text1" w:themeTint="7F"/>
    </w:rPr>
  </w:style>
  <w:style w:type="table" w:styleId="aa">
    <w:name w:val="Table Grid"/>
    <w:basedOn w:val="a1"/>
    <w:uiPriority w:val="59"/>
    <w:rsid w:val="002B2B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2B2BDB"/>
    <w:rPr>
      <w:color w:val="0000FF"/>
      <w:u w:val="single"/>
    </w:rPr>
  </w:style>
  <w:style w:type="character" w:customStyle="1" w:styleId="ms-rtefontface-3">
    <w:name w:val="ms-rtefontface-3"/>
    <w:basedOn w:val="a0"/>
    <w:rsid w:val="00EC1740"/>
  </w:style>
  <w:style w:type="character" w:styleId="ac">
    <w:name w:val="Strong"/>
    <w:basedOn w:val="a0"/>
    <w:uiPriority w:val="22"/>
    <w:qFormat/>
    <w:rsid w:val="00EC174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F5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F5D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mpo.ranepa.ru/kto-vy/student/raspisanie-zanyatiy/index.php" TargetMode="External"/></Relationships>
</file>

<file path=word/theme/theme1.xml><?xml version="1.0" encoding="utf-8"?>
<a:theme xmlns:a="http://schemas.openxmlformats.org/drawingml/2006/main" name="Тема Office">
  <a:themeElements>
    <a:clrScheme name="Модульная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Эмилия</dc:creator>
  <cp:lastModifiedBy>PC</cp:lastModifiedBy>
  <cp:revision>10</cp:revision>
  <cp:lastPrinted>2025-10-07T06:45:00Z</cp:lastPrinted>
  <dcterms:created xsi:type="dcterms:W3CDTF">2024-01-26T11:38:00Z</dcterms:created>
  <dcterms:modified xsi:type="dcterms:W3CDTF">2025-10-07T06:46:00Z</dcterms:modified>
</cp:coreProperties>
</file>